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0B88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>Příloha č. 1</w:t>
      </w:r>
      <w:r w:rsidRPr="00FD2A99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color w:val="000000"/>
          <w:sz w:val="28"/>
          <w:szCs w:val="28"/>
        </w:rPr>
        <w:t>Informace o způsobu hodnocení a výběru projektů</w:t>
      </w:r>
    </w:p>
    <w:p w14:paraId="795C3D77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62AEEEFF" w14:textId="77777777" w:rsidR="003E4E8F" w:rsidRPr="00DC22DC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DC22DC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Popis hodnocení a výběru projektů </w:t>
      </w:r>
    </w:p>
    <w:p w14:paraId="6C1394B6" w14:textId="77777777" w:rsidR="003E4E8F" w:rsidRPr="00DC22DC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463CEF6C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DC22DC">
        <w:rPr>
          <w:rFonts w:ascii="Calibri" w:eastAsia="Calibri" w:hAnsi="Calibri" w:cs="Times New Roman"/>
          <w:color w:val="000000"/>
          <w:szCs w:val="28"/>
        </w:rPr>
        <w:t xml:space="preserve">Hodnocení a výběr projektů probíhá ze strany MAS dle Metodického pokynu pro využití integrovaných nástrojů v programovém období </w:t>
      </w:r>
      <w:proofErr w:type="gramStart"/>
      <w:r w:rsidRPr="00DC22DC">
        <w:rPr>
          <w:rFonts w:ascii="Calibri" w:eastAsia="Calibri" w:hAnsi="Calibri" w:cs="Times New Roman"/>
          <w:color w:val="000000"/>
          <w:szCs w:val="28"/>
        </w:rPr>
        <w:t>2014 – 2020</w:t>
      </w:r>
      <w:proofErr w:type="gramEnd"/>
      <w:r w:rsidRPr="00DC22DC">
        <w:rPr>
          <w:rFonts w:ascii="Calibri" w:eastAsia="Calibri" w:hAnsi="Calibri" w:cs="Times New Roman"/>
          <w:color w:val="000000"/>
          <w:szCs w:val="28"/>
        </w:rPr>
        <w:t xml:space="preserve">, Metodického pokynu pro řízení výzev, hodnocení a výběr projektů v programovém období 2014 – 2020, Pravidel zapojení Místních akčních skupin do operačního programu Zaměstnanost při implementaci strategií komunitně vedeného místního rozvoje (dále jen SCLLD) a dále dle Jednacího řádu </w:t>
      </w:r>
      <w:r>
        <w:rPr>
          <w:rFonts w:ascii="Calibri" w:eastAsia="Calibri" w:hAnsi="Calibri" w:cs="Times New Roman"/>
          <w:color w:val="000000"/>
          <w:szCs w:val="28"/>
        </w:rPr>
        <w:t>MAS Rakovnicko</w:t>
      </w:r>
      <w:r w:rsidRPr="00DC22DC">
        <w:rPr>
          <w:rFonts w:ascii="Calibri" w:eastAsia="Calibri" w:hAnsi="Calibri" w:cs="Times New Roman"/>
          <w:color w:val="000000"/>
          <w:szCs w:val="28"/>
        </w:rPr>
        <w:t xml:space="preserve"> a </w:t>
      </w:r>
      <w:r>
        <w:rPr>
          <w:rFonts w:ascii="Calibri" w:eastAsia="Calibri" w:hAnsi="Calibri" w:cs="Times New Roman"/>
          <w:color w:val="000000"/>
          <w:szCs w:val="28"/>
        </w:rPr>
        <w:t xml:space="preserve">Statutu </w:t>
      </w:r>
      <w:r>
        <w:rPr>
          <w:rFonts w:ascii="Calibri" w:eastAsia="Calibri" w:hAnsi="Calibri" w:cs="Times New Roman"/>
          <w:color w:val="000000"/>
          <w:szCs w:val="28"/>
        </w:rPr>
        <w:br/>
        <w:t>Rakovnicko o. p. s.</w:t>
      </w:r>
      <w:r w:rsidRPr="00DC22DC">
        <w:rPr>
          <w:rFonts w:ascii="Calibri" w:eastAsia="Calibri" w:hAnsi="Calibri" w:cs="Times New Roman"/>
          <w:color w:val="000000"/>
          <w:szCs w:val="28"/>
        </w:rPr>
        <w:t xml:space="preserve"> </w:t>
      </w:r>
    </w:p>
    <w:p w14:paraId="2AB9CBE4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34CFB282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DC22DC">
        <w:rPr>
          <w:rFonts w:ascii="Calibri" w:eastAsia="Calibri" w:hAnsi="Calibri" w:cs="Times New Roman"/>
          <w:color w:val="000000"/>
          <w:szCs w:val="28"/>
        </w:rPr>
        <w:t>Hodnocení žádostí o podporu zajišťuje MAS. MAS provádí hodnocení a výběr projektů podle níže uvedených kritérií.</w:t>
      </w:r>
    </w:p>
    <w:p w14:paraId="1F000669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5F02B42C" w14:textId="77777777" w:rsidR="003E4E8F" w:rsidRPr="00DC22DC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DC22DC">
        <w:rPr>
          <w:rFonts w:ascii="Calibri" w:eastAsia="Calibri" w:hAnsi="Calibri" w:cs="Times New Roman"/>
          <w:color w:val="000000"/>
          <w:szCs w:val="28"/>
        </w:rPr>
        <w:t xml:space="preserve">Výsledkem výběru projektů jsou písemné záznamy o provedeném hodnocení (včetně bodového) a seznam žádostí o podporu, které MAS navrhuje ke schválení. Tento seznam (obsahující pořadí všech podaných žádostí včetně výše rozpočtu projektů) MAS předává ŘO. Dále </w:t>
      </w:r>
      <w:r w:rsidRPr="006E5AF0">
        <w:rPr>
          <w:rFonts w:ascii="Calibri" w:eastAsia="Calibri" w:hAnsi="Calibri" w:cs="Times New Roman"/>
          <w:b/>
          <w:color w:val="000000"/>
          <w:szCs w:val="28"/>
        </w:rPr>
        <w:t>ŘO provádí závěrečné ověření způsobilosti vybraných projektů a kontrolu administrativních postupů MAS</w:t>
      </w:r>
      <w:r w:rsidRPr="00DC22DC">
        <w:rPr>
          <w:rFonts w:ascii="Calibri" w:eastAsia="Calibri" w:hAnsi="Calibri" w:cs="Times New Roman"/>
          <w:color w:val="000000"/>
          <w:szCs w:val="28"/>
        </w:rPr>
        <w:t xml:space="preserve"> Poslední fází výběru je příprava a vydání právního aktu o poskytnutí podpory.</w:t>
      </w:r>
    </w:p>
    <w:p w14:paraId="05C6E783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p w14:paraId="3AAC32CE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7A1E66">
        <w:rPr>
          <w:rFonts w:ascii="Calibri" w:eastAsia="Calibri" w:hAnsi="Calibri" w:cs="Times New Roman"/>
          <w:b/>
          <w:color w:val="000000"/>
          <w:sz w:val="28"/>
          <w:szCs w:val="28"/>
        </w:rPr>
        <w:t>Hodnocení přijatelnosti a formálních náležitostí</w:t>
      </w:r>
    </w:p>
    <w:p w14:paraId="7B25D4BC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755F3092" w14:textId="77777777" w:rsidR="003E4E8F" w:rsidRPr="007A1E6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 xml:space="preserve">Hodnocení přijatelnosti a formálních náležitostí probíhá jako první fáze hodnocení projektů. Toto hodnocení provádí určení pracovníci MAS. Hodnocení v takovém případě provádí jeden určený pracovník MAS, jeho ověření provádí jiný určený pracovník MAS. Na tyto určené pracovníky MAS se také vztahují ustanovení o střetu zájmu. Hodnocení se zapisuje do MS2014+. </w:t>
      </w:r>
    </w:p>
    <w:p w14:paraId="5FD7500A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62268B56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>Hodnocení se provádí podle hodnoticích kritérií výzvy MAS:</w:t>
      </w:r>
    </w:p>
    <w:p w14:paraId="7BBC5E2C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>-</w:t>
      </w:r>
      <w:r w:rsidRPr="007A1E66">
        <w:rPr>
          <w:rFonts w:ascii="Calibri" w:eastAsia="Calibri" w:hAnsi="Calibri" w:cs="Times New Roman"/>
          <w:color w:val="000000"/>
          <w:szCs w:val="28"/>
        </w:rPr>
        <w:tab/>
        <w:t>Hlavní zdroj informací v žádosti o podporu</w:t>
      </w:r>
    </w:p>
    <w:p w14:paraId="0475A876" w14:textId="77777777" w:rsidR="003E4E8F" w:rsidRPr="007A1E66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Cs w:val="28"/>
        </w:rPr>
      </w:pPr>
      <w:r w:rsidRPr="007A1E66">
        <w:rPr>
          <w:rFonts w:ascii="Calibri" w:eastAsia="Calibri" w:hAnsi="Calibri" w:cs="Times New Roman"/>
          <w:color w:val="000000"/>
          <w:szCs w:val="28"/>
        </w:rPr>
        <w:t>-</w:t>
      </w:r>
      <w:r w:rsidRPr="007A1E66">
        <w:rPr>
          <w:rFonts w:ascii="Calibri" w:eastAsia="Calibri" w:hAnsi="Calibri" w:cs="Times New Roman"/>
          <w:color w:val="000000"/>
          <w:szCs w:val="28"/>
        </w:rPr>
        <w:tab/>
        <w:t>Funkce kritérií – vylučovací kritéria</w:t>
      </w:r>
    </w:p>
    <w:p w14:paraId="30CC6EB1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6093"/>
        <w:gridCol w:w="1268"/>
      </w:tblGrid>
      <w:tr w:rsidR="003E4E8F" w:rsidRPr="00F870A6" w14:paraId="6D7153F1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BDD7EE"/>
            <w:vAlign w:val="center"/>
            <w:hideMark/>
          </w:tcPr>
          <w:p w14:paraId="2DBF3C24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Název kritéria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BDD7EE"/>
            <w:noWrap/>
            <w:vAlign w:val="center"/>
            <w:hideMark/>
          </w:tcPr>
          <w:p w14:paraId="1C7301A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Kontrolní otázka (tj. popis hodnocení)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BDD7EE"/>
            <w:vAlign w:val="center"/>
            <w:hideMark/>
          </w:tcPr>
          <w:p w14:paraId="03123B1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Nutnost slovního komentáře/odůvodnění</w:t>
            </w:r>
          </w:p>
        </w:tc>
      </w:tr>
      <w:tr w:rsidR="003E4E8F" w:rsidRPr="00F870A6" w14:paraId="6AAF5C5D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2FAE310D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89C8AE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888945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3E4E8F" w:rsidRPr="00F870A6" w14:paraId="4BCFE909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647753A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50D1B8F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18B0A5A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</w:tr>
      <w:tr w:rsidR="003E4E8F" w:rsidRPr="00F870A6" w14:paraId="6608E79C" w14:textId="77777777" w:rsidTr="009D4C8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DDEBF7"/>
            <w:noWrap/>
            <w:vAlign w:val="bottom"/>
            <w:hideMark/>
          </w:tcPr>
          <w:p w14:paraId="022BD14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Kritéria přijatelnosti</w:t>
            </w:r>
          </w:p>
        </w:tc>
      </w:tr>
      <w:tr w:rsidR="003E4E8F" w:rsidRPr="00F870A6" w14:paraId="13C6CAE1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EAA42CF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1. Oprávněnost žadatele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4D1E8B2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Splňuje žadatel definici oprávněného příjemce vymezeného ve výzvě k předkládání žádostí o podporu?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63D8EB4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3ACC3A81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C61C32C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2. Partnerství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D8959F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Odpovídá partnerství v projektu pravidlům OPZ a je v souladu s textem výzvy k předkládání žádostí o podporu?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794DDAB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3F5DF87A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7ED3E4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3. Cílové skupiny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37C0F3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Jsou cílové skupiny v zásadě v souladu s textem výzvy k předkládání žádostí o podporu?</w:t>
            </w:r>
          </w:p>
          <w:p w14:paraId="796001B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  <w:p w14:paraId="732E18B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t xml:space="preserve">Vysvětlení výrazu v zásadě: V případě, že není splněna podmínka souladu žádosti a výzvy pro část cílové skupiny a tuto situaci je možné ošetřit podmínkou poskytnutí podpory na projekt (tj. podmínkou úpravy žádosti před vydáním právního aktu) tak, že </w:t>
            </w: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lastRenderedPageBreak/>
              <w:t>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4A7681CA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lastRenderedPageBreak/>
              <w:t>Ano</w:t>
            </w:r>
          </w:p>
        </w:tc>
      </w:tr>
      <w:tr w:rsidR="003E4E8F" w:rsidRPr="00F870A6" w14:paraId="5CC017C8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13122ED9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4. Celkové způsobilé výdaje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3B9BFC1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Jsou celkové způsobilé výdaje projektu v rozmezí stanoveném ve výzvě k předkládání žádostí o podporu?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6A23069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69A29A61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505D4074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247E7217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21EBAEE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098F07F8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E0964BD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5. Aktivity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96A76E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Jsou plánované aktivity projektu v zásadě v souladu s textem výzvy k předkládání žádostí o podporu (včetně územní způsobilosti)?</w:t>
            </w:r>
          </w:p>
          <w:p w14:paraId="346090BA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  <w:p w14:paraId="779CFF5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t>Vysvětlení výrazu v zásadě: V případě, že není splněna podmínka souladu žádosti a výzvy pro část aktivit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5CFDA42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Ano</w:t>
            </w:r>
          </w:p>
        </w:tc>
      </w:tr>
      <w:tr w:rsidR="003E4E8F" w:rsidRPr="00F870A6" w14:paraId="147EAECE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4F31777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6. Horizontální principy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37C180FA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Lze vyloučit negativní dopad na horizontální principy OPZ (Rovnost žen a mužů, nediskriminace a udržitelný rozvoj)?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157DC1C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1C723B15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5B04D652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639EFE8C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65983D3D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F6200A4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65515A03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7. Trestní bezúhonnost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7CF7069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Je statutární zástupce žadatele trestně bezúhonný?</w:t>
            </w:r>
          </w:p>
          <w:p w14:paraId="2BC3F4F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  <w:p w14:paraId="17989C97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i/>
                <w:iCs/>
                <w:color w:val="000000"/>
                <w:szCs w:val="28"/>
              </w:rPr>
              <w:t>(V případě, že žadatel má více statutárních zástupců, je podmínka splněna pro všechny z nich)?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54BC1AE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143E575B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7DBF67C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8. Soulad projektu s CLLD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32FDDD3E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Je cíl projektu v souladu s cíli schválené strategie CLLD (s cílem příslušného opatření programového rámce OPZ)?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501D6F29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Ano</w:t>
            </w:r>
          </w:p>
        </w:tc>
      </w:tr>
      <w:tr w:rsidR="003E4E8F" w:rsidRPr="00F870A6" w14:paraId="60B6C5DB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6AA0145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2FF8B49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108F337C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0FC61E80" w14:textId="77777777" w:rsidTr="009D4C8D">
        <w:trPr>
          <w:trHeight w:val="293"/>
        </w:trPr>
        <w:tc>
          <w:tcPr>
            <w:tcW w:w="936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5ED14A0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9. Ověření administrativní, finanční a provozní kapacity žadatele</w:t>
            </w:r>
          </w:p>
        </w:tc>
        <w:tc>
          <w:tcPr>
            <w:tcW w:w="3364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1E120F3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i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 xml:space="preserve">Má žadatel administrativní, finanční a provozní kapacitu, aby byl schopen plánovaný projekt zajistit v souladu s relevantními pravidly OPZ? </w:t>
            </w:r>
            <w:r w:rsidRPr="00F870A6">
              <w:rPr>
                <w:rFonts w:ascii="Calibri" w:eastAsia="Calibri" w:hAnsi="Calibri" w:cs="Times New Roman"/>
                <w:i/>
                <w:color w:val="000000"/>
                <w:szCs w:val="28"/>
              </w:rPr>
              <w:t>(</w:t>
            </w: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 xml:space="preserve">*podrobné </w:t>
            </w:r>
            <w:r w:rsidRPr="00F870A6">
              <w:rPr>
                <w:rFonts w:ascii="Calibri" w:eastAsia="Calibri" w:hAnsi="Calibri" w:cs="Times New Roman"/>
                <w:i/>
                <w:color w:val="000000"/>
                <w:szCs w:val="28"/>
              </w:rPr>
              <w:t>informace k hodnocení tohoto kritéria jsou uvedeny níže)</w:t>
            </w:r>
          </w:p>
        </w:tc>
        <w:tc>
          <w:tcPr>
            <w:tcW w:w="700" w:type="pct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35DD8F1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Ano</w:t>
            </w:r>
          </w:p>
        </w:tc>
      </w:tr>
      <w:tr w:rsidR="003E4E8F" w:rsidRPr="00F870A6" w14:paraId="18E28BC8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E8CC52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973586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19136A52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FDF0FD6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6192FC7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F4AC10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01DB29C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D8D12DC" w14:textId="77777777" w:rsidTr="009D4C8D">
        <w:trPr>
          <w:trHeight w:val="537"/>
        </w:trPr>
        <w:tc>
          <w:tcPr>
            <w:tcW w:w="936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B6F5C5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364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3A3626AF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14:paraId="4A76E070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</w:p>
        </w:tc>
      </w:tr>
      <w:tr w:rsidR="003E4E8F" w:rsidRPr="00F870A6" w14:paraId="42186009" w14:textId="77777777" w:rsidTr="009D4C8D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000000" w:fill="DDEBF7"/>
            <w:noWrap/>
            <w:vAlign w:val="center"/>
            <w:hideMark/>
          </w:tcPr>
          <w:p w14:paraId="38196A8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Kritéria formálních náležitostí</w:t>
            </w:r>
          </w:p>
        </w:tc>
      </w:tr>
      <w:tr w:rsidR="003E4E8F" w:rsidRPr="00F870A6" w14:paraId="0474991B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C290C7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1. Úplnost a forma žádosti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DCF165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Obsahuje žádost o podporu všechny povinné údaje i přílohy dle textu výzvy k předkládání žádostí o podporu a žádost i povinné přílohy byly předloženy ve formě dle textu výzvy (včetně číslování příloh)?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</w:tcPr>
          <w:p w14:paraId="5C996996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  <w:tr w:rsidR="003E4E8F" w:rsidRPr="00F870A6" w14:paraId="67C1448B" w14:textId="77777777" w:rsidTr="009D4C8D">
        <w:trPr>
          <w:trHeight w:val="288"/>
        </w:trPr>
        <w:tc>
          <w:tcPr>
            <w:tcW w:w="936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08224CB8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b/>
                <w:bCs/>
                <w:color w:val="000000"/>
                <w:szCs w:val="28"/>
              </w:rPr>
              <w:t>2. Podpis žádosti</w:t>
            </w:r>
          </w:p>
        </w:tc>
        <w:tc>
          <w:tcPr>
            <w:tcW w:w="3364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  <w:hideMark/>
          </w:tcPr>
          <w:p w14:paraId="26E5F341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Je žádost o podporu podepsána statutárním zástupcem žadatele (resp. oprávněnou osobou)?</w:t>
            </w:r>
          </w:p>
        </w:tc>
        <w:tc>
          <w:tcPr>
            <w:tcW w:w="700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noWrap/>
            <w:vAlign w:val="center"/>
            <w:hideMark/>
          </w:tcPr>
          <w:p w14:paraId="5EB1D83B" w14:textId="77777777" w:rsidR="003E4E8F" w:rsidRPr="00F870A6" w:rsidRDefault="003E4E8F" w:rsidP="009D4C8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F870A6">
              <w:rPr>
                <w:rFonts w:ascii="Calibri" w:eastAsia="Calibri" w:hAnsi="Calibri" w:cs="Times New Roman"/>
                <w:color w:val="000000"/>
                <w:szCs w:val="28"/>
              </w:rPr>
              <w:t>Ne</w:t>
            </w:r>
          </w:p>
        </w:tc>
      </w:tr>
    </w:tbl>
    <w:p w14:paraId="7C6F8506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p w14:paraId="5D4F3309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>Na otázky odpovídá zpracovatel hodnocení jednou z variant ANO / NE. V případě záporné odpovědi je nutné uvádět srozumitelné odůvodnění výsledku hodnocení.</w:t>
      </w:r>
    </w:p>
    <w:p w14:paraId="4265C3D9" w14:textId="77777777" w:rsidR="003E4E8F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55174508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Při záporném hodnocení formálních náležitostí je žadatel vyzván 1x k opravě nebo doplnění </w:t>
      </w:r>
      <w:proofErr w:type="gramStart"/>
      <w:r w:rsidRPr="00F870A6">
        <w:rPr>
          <w:rFonts w:ascii="Calibri" w:eastAsia="Calibri" w:hAnsi="Calibri" w:cs="Times New Roman"/>
          <w:color w:val="000000"/>
          <w:szCs w:val="28"/>
        </w:rPr>
        <w:t>žádosti</w:t>
      </w:r>
      <w:proofErr w:type="gramEnd"/>
      <w:r w:rsidRPr="00F870A6">
        <w:rPr>
          <w:rFonts w:ascii="Calibri" w:eastAsia="Calibri" w:hAnsi="Calibri" w:cs="Times New Roman"/>
          <w:color w:val="000000"/>
          <w:szCs w:val="28"/>
        </w:rPr>
        <w:t xml:space="preserve"> a to ve lhůtě do 5 pracovních dní. Náprava se může týkat pouze prvků žádosti, které jsou posuzovány v kritériích formálních náležitostí (např. může dojít k doplnění podpisu či přílohy). Není možné v této fázi měnit v žádosti údaje, které nesouvisí s hodnocením formálních náležitostí.</w:t>
      </w:r>
    </w:p>
    <w:p w14:paraId="78C01EA4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7D647881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Kritéria přijatelnosti nejsou opravitelná, v případě nesplnění jakéhokoli kritéria přijatelnosti je žádost o podporu vyloučena z dalšího procesu hodnocení a výběru. </w:t>
      </w:r>
    </w:p>
    <w:p w14:paraId="126FE1AE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69318A94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Hodnocení přijatelnosti a formálních náležitostí musí být dokončeno do 30 pracovních dnů od uzávěrky příjmu žádostí definovaného ve výzvě MAS (do lhůty patří i případné doplnění (náprava) formálních náležitostí, pokud je k ní žadatel vyzván). Dokončením se rozumí změna stavu žádosti na některý z finálních centrálních stavů, nepatří do něj vyrozumění žadatelů. </w:t>
      </w:r>
    </w:p>
    <w:p w14:paraId="2C9E3CB6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4D8BF000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>Finálními centrálními stavy se pro fázi hodnocení přijatelnosti a formálních náležitostí rozumí:</w:t>
      </w:r>
    </w:p>
    <w:p w14:paraId="0C8320B2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 </w:t>
      </w:r>
    </w:p>
    <w:p w14:paraId="1D8A0756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splnila formální náležitosti a podmínky přijatelnosti </w:t>
      </w:r>
    </w:p>
    <w:p w14:paraId="53482A55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nesplnila formální náležitosti nebo podmínky přijatelnosti </w:t>
      </w:r>
    </w:p>
    <w:p w14:paraId="128CF2A5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splnila formální náležitosti a podmínky přijatelnosti po doplnění </w:t>
      </w:r>
    </w:p>
    <w:p w14:paraId="44456FC5" w14:textId="77777777" w:rsidR="003E4E8F" w:rsidRPr="008A0193" w:rsidRDefault="003E4E8F" w:rsidP="003E4E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Cs w:val="28"/>
        </w:rPr>
      </w:pPr>
      <w:r w:rsidRPr="008A0193">
        <w:rPr>
          <w:rFonts w:ascii="Calibri" w:eastAsia="Calibri" w:hAnsi="Calibri" w:cs="Times New Roman"/>
          <w:b/>
          <w:color w:val="000000"/>
          <w:szCs w:val="28"/>
        </w:rPr>
        <w:t xml:space="preserve">Žádost o podporu nesplnila formální náležitosti a podmínky přijatelnosti po doplnění </w:t>
      </w:r>
    </w:p>
    <w:p w14:paraId="36DDAB83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</w:p>
    <w:p w14:paraId="71099D59" w14:textId="77777777" w:rsidR="003E4E8F" w:rsidRPr="00F870A6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  <w:szCs w:val="28"/>
        </w:rPr>
      </w:pPr>
      <w:r w:rsidRPr="00F870A6">
        <w:rPr>
          <w:rFonts w:ascii="Calibri" w:eastAsia="Calibri" w:hAnsi="Calibri" w:cs="Times New Roman"/>
          <w:color w:val="000000"/>
          <w:szCs w:val="28"/>
        </w:rPr>
        <w:t xml:space="preserve">MAS po provedení hodnocení přijatelnosti a formálních náležitostí zasílá prostřednictvím MS2014+ žadatelům informaci o výsledku hodnocení. Ti z nich, jejichž žádosti o podporu byly na základě tohoto hodnocení vyloučeny z dalšího výběru, musí </w:t>
      </w:r>
      <w:proofErr w:type="gramStart"/>
      <w:r w:rsidRPr="00F870A6">
        <w:rPr>
          <w:rFonts w:ascii="Calibri" w:eastAsia="Calibri" w:hAnsi="Calibri" w:cs="Times New Roman"/>
          <w:color w:val="000000"/>
          <w:szCs w:val="28"/>
        </w:rPr>
        <w:t>být  upozorněni</w:t>
      </w:r>
      <w:proofErr w:type="gramEnd"/>
      <w:r w:rsidRPr="00F870A6">
        <w:rPr>
          <w:rFonts w:ascii="Calibri" w:eastAsia="Calibri" w:hAnsi="Calibri" w:cs="Times New Roman"/>
          <w:color w:val="000000"/>
          <w:szCs w:val="28"/>
        </w:rPr>
        <w:t xml:space="preserve"> na možnost požádat nejpozději do 15 kalendářních dní ode dne doručení informace o negativním výsledku o přezkum hodnocení. (V případě žadatelů, jejichž žádosti v hodnocení uspěly, se za splnění povinnosti informovat považuje i provedení příslušné změny stavu žádosti o podporu.)</w:t>
      </w:r>
    </w:p>
    <w:p w14:paraId="18E65A97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color w:val="000000"/>
          <w:sz w:val="24"/>
          <w:szCs w:val="28"/>
        </w:rPr>
      </w:pPr>
    </w:p>
    <w:p w14:paraId="582E250D" w14:textId="77777777" w:rsidR="003E4E8F" w:rsidRPr="004A780B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b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b/>
          <w:i/>
          <w:color w:val="000000"/>
          <w:szCs w:val="28"/>
        </w:rPr>
        <w:t>*Informace k hodnocení kritéria č. 9 Ověření administrativní, finanční a provozní kapacity žadatele</w:t>
      </w:r>
    </w:p>
    <w:p w14:paraId="7D504786" w14:textId="77777777" w:rsidR="003E4E8F" w:rsidRPr="004A780B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b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b/>
          <w:i/>
          <w:color w:val="000000"/>
          <w:szCs w:val="28"/>
        </w:rPr>
        <w:t>Hlavní otázka: Má žadatel administrativní, finanční a provozní kapacitu, aby byl schopen plánovaný projekt zajistit v souladu s relevantní i pravidly OPZ?</w:t>
      </w:r>
    </w:p>
    <w:p w14:paraId="0BD4DDCA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004D3679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>Hodnotí se přiměřenost plánovaného projektu vůči personálním, finančním a provozním kapacitám žadatele za předchozí ukončené účetní období. Provozní kapacitou se rozumí kapacita zajistit fungování projektu z hlediska zkušeností a potřebného know-how (pozn.: vychází z anglického „</w:t>
      </w:r>
      <w:proofErr w:type="spellStart"/>
      <w:r w:rsidRPr="004A780B">
        <w:rPr>
          <w:rFonts w:ascii="Calibri" w:eastAsia="Calibri" w:hAnsi="Calibri" w:cs="Times New Roman"/>
          <w:i/>
          <w:color w:val="000000"/>
          <w:szCs w:val="28"/>
        </w:rPr>
        <w:t>operational</w:t>
      </w:r>
      <w:proofErr w:type="spellEnd"/>
      <w:r w:rsidRPr="004A780B">
        <w:rPr>
          <w:rFonts w:ascii="Calibri" w:eastAsia="Calibri" w:hAnsi="Calibri" w:cs="Times New Roman"/>
          <w:i/>
          <w:color w:val="000000"/>
          <w:szCs w:val="28"/>
        </w:rPr>
        <w:t>“ ve smyslu „</w:t>
      </w:r>
      <w:proofErr w:type="spellStart"/>
      <w:r w:rsidRPr="004A780B">
        <w:rPr>
          <w:rFonts w:ascii="Calibri" w:eastAsia="Calibri" w:hAnsi="Calibri" w:cs="Times New Roman"/>
          <w:i/>
          <w:color w:val="000000"/>
          <w:szCs w:val="28"/>
        </w:rPr>
        <w:t>ready</w:t>
      </w:r>
      <w:proofErr w:type="spellEnd"/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 to use“). </w:t>
      </w:r>
    </w:p>
    <w:p w14:paraId="2D2F7A41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Zjevný a rizikový nepoměr mezi počtem zaměstnanců, objemem prostředků, se kterým organizace žadatele hospodařila v předchozím uzavřeném účetním období, a know-how organizace žadatele/realizačního týmu vůči odpovídajícím parametrům plánovaného projektu je překážkou k tomu, aby žádost o podporu mohla být podpořena. </w:t>
      </w:r>
    </w:p>
    <w:p w14:paraId="1171CF3B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>Subjekt žadatele je nahlížen jako jeden podnik ve smyslu nařízení Komise (EU) č. 651/</w:t>
      </w:r>
      <w:proofErr w:type="gramStart"/>
      <w:r w:rsidRPr="004A780B">
        <w:rPr>
          <w:rFonts w:ascii="Calibri" w:eastAsia="Calibri" w:hAnsi="Calibri" w:cs="Times New Roman"/>
          <w:i/>
          <w:color w:val="000000"/>
          <w:szCs w:val="28"/>
        </w:rPr>
        <w:t>2014,kterým</w:t>
      </w:r>
      <w:proofErr w:type="gramEnd"/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 se v souladu s články 107 a 108 Smlouvy prohlašují určité kategorie podpory za slučitelné s vnitřním trhem, tj. zohledňují se </w:t>
      </w:r>
      <w:r>
        <w:rPr>
          <w:rFonts w:ascii="Calibri" w:eastAsia="Calibri" w:hAnsi="Calibri" w:cs="Times New Roman"/>
          <w:i/>
          <w:color w:val="000000"/>
          <w:szCs w:val="28"/>
        </w:rPr>
        <w:t>propojené a partnerské podniky.</w:t>
      </w:r>
    </w:p>
    <w:p w14:paraId="5627D476" w14:textId="77777777" w:rsidR="003E4E8F" w:rsidRPr="004A780B" w:rsidRDefault="003E4E8F" w:rsidP="003E4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993"/>
        <w:rPr>
          <w:rFonts w:ascii="Calibri" w:eastAsia="Calibri" w:hAnsi="Calibri" w:cs="Times New Roman"/>
          <w:i/>
          <w:color w:val="000000"/>
          <w:szCs w:val="28"/>
        </w:rPr>
      </w:pPr>
      <w:r w:rsidRPr="004A780B">
        <w:rPr>
          <w:rFonts w:ascii="Calibri" w:eastAsia="Calibri" w:hAnsi="Calibri" w:cs="Times New Roman"/>
          <w:i/>
          <w:color w:val="000000"/>
          <w:szCs w:val="28"/>
        </w:rPr>
        <w:t xml:space="preserve">Údaji použitými při výpočtu počtu zaměstnanců a finančních hodnot jsou údaje týkající se posledního schváleného účetního období vypočtené za období jednoho roku. Tyto údaje jsou brány v potaz ode dne účetní závěrky. </w:t>
      </w:r>
    </w:p>
    <w:p w14:paraId="510E9E63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38DF2EE8" w14:textId="77777777" w:rsidR="003E4E8F" w:rsidRPr="00117047" w:rsidRDefault="003E4E8F" w:rsidP="003E4E8F">
      <w:pPr>
        <w:autoSpaceDE w:val="0"/>
        <w:autoSpaceDN w:val="0"/>
        <w:adjustRightInd w:val="0"/>
        <w:spacing w:after="0"/>
        <w:ind w:left="426"/>
        <w:rPr>
          <w:rFonts w:ascii="Calibri" w:eastAsia="Calibri" w:hAnsi="Calibri" w:cs="Times New Roman"/>
          <w:b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b/>
          <w:i/>
          <w:color w:val="000000"/>
          <w:szCs w:val="28"/>
        </w:rPr>
        <w:t>U projektů s celkovými způsobilými výdaji nepřevyšujícími 2 miliony korun je kapacita žadatele vždy dostatečná.</w:t>
      </w:r>
    </w:p>
    <w:p w14:paraId="6517462F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</w:p>
    <w:p w14:paraId="48EC52FD" w14:textId="77777777" w:rsidR="003E4E8F" w:rsidRPr="008A0193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 w:rsidRPr="008A0193">
        <w:rPr>
          <w:rFonts w:ascii="Calibri" w:eastAsia="Calibri" w:hAnsi="Calibri" w:cs="Times New Roman"/>
          <w:i/>
          <w:color w:val="000000"/>
          <w:szCs w:val="28"/>
        </w:rPr>
        <w:t xml:space="preserve">Pomocné podotázky: </w:t>
      </w:r>
    </w:p>
    <w:p w14:paraId="2D388C8D" w14:textId="77777777" w:rsidR="003E4E8F" w:rsidRPr="00117047" w:rsidRDefault="003E4E8F" w:rsidP="003E4E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i/>
          <w:color w:val="000000"/>
          <w:szCs w:val="28"/>
        </w:rPr>
        <w:t xml:space="preserve">Existuje výrazný nepoměr mezi počtem zaměstnanců vypočteným dle nařízení č. 651/2014, který žadatel měl dle žádosti o podporu v posledním schváleném účetním období, a počtem osob, které by měly dle údajů v žádosti o podporu zajišťovat realizaci projektu, a tento výrazný nepoměr současně přestavuje riziko pro to, aby byl žadatel schopen plánovaný projekt zajistit v souladu s relevantními pravidly OPZ? </w:t>
      </w:r>
    </w:p>
    <w:p w14:paraId="6D74D27D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35BBFA60" w14:textId="77777777" w:rsidR="003E4E8F" w:rsidRPr="00117047" w:rsidRDefault="003E4E8F" w:rsidP="003E4E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i/>
          <w:color w:val="000000"/>
          <w:szCs w:val="28"/>
        </w:rPr>
        <w:lastRenderedPageBreak/>
        <w:t>Existuje výrazný nepoměr mezi ročním obratem vypočteným dle nařízení č. 651/2014, který žadatel měl dle žádosti o podporu v posledním schváleném účetním období, a celkovými způsobilými výdaji v plánovaném rozpočtu projektu a tento výrazný nepoměr současně přestavuje riziko pro to, aby byl žadatel schopen plánovaný projekt zajistit v soula</w:t>
      </w:r>
      <w:r>
        <w:rPr>
          <w:rFonts w:ascii="Calibri" w:eastAsia="Calibri" w:hAnsi="Calibri" w:cs="Times New Roman"/>
          <w:i/>
          <w:color w:val="000000"/>
          <w:szCs w:val="28"/>
        </w:rPr>
        <w:t>du s relevantními pravidly OPZ?</w:t>
      </w:r>
      <w:r>
        <w:rPr>
          <w:rStyle w:val="Znakapoznpodarou"/>
          <w:rFonts w:ascii="Calibri" w:eastAsia="Calibri" w:hAnsi="Calibri" w:cs="Times New Roman"/>
          <w:color w:val="000000"/>
          <w:szCs w:val="28"/>
        </w:rPr>
        <w:footnoteReference w:id="1"/>
      </w:r>
    </w:p>
    <w:p w14:paraId="0780FD2F" w14:textId="77777777" w:rsidR="003E4E8F" w:rsidRPr="005A6129" w:rsidRDefault="003E4E8F" w:rsidP="003E4E8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117047">
        <w:rPr>
          <w:rFonts w:ascii="Calibri" w:eastAsia="Calibri" w:hAnsi="Calibri" w:cs="Times New Roman"/>
          <w:i/>
          <w:color w:val="000000"/>
          <w:szCs w:val="28"/>
        </w:rPr>
        <w:t>Lze na základě údajů v žádosti o podporu konstatovat, že organizace žadatele případně doplněná prostřednictvím realizačního týmu o zapojení dalších osob/subjektů má dostatečnou odbornou kapacitu pro řádné zajištění realizace projektu v plánovaném rozsahu?</w:t>
      </w:r>
    </w:p>
    <w:p w14:paraId="43326B24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</w:p>
    <w:p w14:paraId="00452DCE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Na otázky se odpovídá jednou z variant vyhovuje/nevyhovuje. </w:t>
      </w:r>
    </w:p>
    <w:p w14:paraId="78FAF69F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4ED43A35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Přidělení odpovědí nevyhovuje: </w:t>
      </w:r>
    </w:p>
    <w:p w14:paraId="3EC9E2A3" w14:textId="77777777" w:rsidR="003E4E8F" w:rsidRPr="008A0193" w:rsidRDefault="003E4E8F" w:rsidP="003E4E8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</w:p>
    <w:p w14:paraId="620869D2" w14:textId="77777777" w:rsidR="003E4E8F" w:rsidRPr="005A6129" w:rsidRDefault="003E4E8F" w:rsidP="003E4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Výrazným nepoměrem v agendě počtu zaměstnanců se rozumí, že vykázaný počet zaměstnanců dosahuje méně než 1/5 počtu osob, které by měly zajišťovat realizaci projektu. Hodnotitel může ve výjimečných a řádně odůvodněných případech, stanovit, že kapacita vyhovuje, přestože vykázaný počet zaměstnanců představuje méně než 1/5 počtu osob, které by měly zajišťovat realizaci projektu; </w:t>
      </w:r>
    </w:p>
    <w:p w14:paraId="77D078A0" w14:textId="77777777" w:rsidR="003E4E8F" w:rsidRPr="005A6129" w:rsidRDefault="003E4E8F" w:rsidP="003E4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 xml:space="preserve">Výrazným nepoměrem v agendě ročního obratu se rozumí, že roční obrat dosahuje méně než 1/5 celkových způsobilých výdajů projektu. Hodnotitel může ve výjimečných a řádně odůvodněných případech, stanovit, že kapacita vyhovuje, přestože vykázaný roční obrat představuje méně než 1/5 celkových způsobilých výdajů projektu; </w:t>
      </w:r>
    </w:p>
    <w:p w14:paraId="13B07C14" w14:textId="77777777" w:rsidR="003E4E8F" w:rsidRPr="005A6129" w:rsidRDefault="003E4E8F" w:rsidP="003E4E8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  <w:szCs w:val="28"/>
        </w:rPr>
      </w:pPr>
      <w:r w:rsidRPr="005A6129">
        <w:rPr>
          <w:rFonts w:ascii="Calibri" w:eastAsia="Calibri" w:hAnsi="Calibri" w:cs="Times New Roman"/>
          <w:i/>
          <w:color w:val="000000"/>
          <w:szCs w:val="28"/>
        </w:rPr>
        <w:t>Organizace žadatele nebo osoby/subjekty v realizačním týmu nemají zkušenost se zajištěním činností totožných ani blízkých svým věcným zaměřením činnostem, které jsou v projektu naplánovány.</w:t>
      </w:r>
    </w:p>
    <w:p w14:paraId="7494B8BF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i/>
          <w:color w:val="000000"/>
          <w:szCs w:val="28"/>
        </w:rPr>
      </w:pPr>
    </w:p>
    <w:p w14:paraId="08805B0C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5A6129">
        <w:rPr>
          <w:rFonts w:ascii="Calibri" w:eastAsia="Calibri" w:hAnsi="Calibri" w:cs="Times New Roman"/>
          <w:b/>
          <w:color w:val="000000"/>
          <w:sz w:val="28"/>
          <w:szCs w:val="28"/>
        </w:rPr>
        <w:t>Věcné hodnocení</w:t>
      </w:r>
    </w:p>
    <w:p w14:paraId="3F317EF3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color w:val="000000"/>
          <w:szCs w:val="28"/>
        </w:rPr>
      </w:pPr>
    </w:p>
    <w:p w14:paraId="68E014D4" w14:textId="0B17DE85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 xml:space="preserve">Věcné hodnocení probíhá jako druhá fáze hodnocení projektů, je prováděno u žádostí, které uspěly v hodnocení přijatelnosti a formálních náležitostí. Toto hodnocení provádí </w:t>
      </w:r>
      <w:r>
        <w:rPr>
          <w:rFonts w:ascii="Calibri" w:eastAsia="Calibri" w:hAnsi="Calibri" w:cs="Times New Roman"/>
          <w:color w:val="000000"/>
          <w:szCs w:val="28"/>
        </w:rPr>
        <w:t>Výběrová komise</w:t>
      </w:r>
      <w:r w:rsidR="006E7E11">
        <w:rPr>
          <w:rFonts w:ascii="Calibri" w:eastAsia="Calibri" w:hAnsi="Calibri" w:cs="Times New Roman"/>
          <w:color w:val="000000"/>
          <w:szCs w:val="28"/>
        </w:rPr>
        <w:t xml:space="preserve"> </w:t>
      </w:r>
      <w:proofErr w:type="gramStart"/>
      <w:r w:rsidR="006E7E11">
        <w:rPr>
          <w:rFonts w:ascii="Calibri" w:eastAsia="Calibri" w:hAnsi="Calibri" w:cs="Times New Roman"/>
          <w:color w:val="000000"/>
          <w:szCs w:val="28"/>
        </w:rPr>
        <w:t>MAS,  volená</w:t>
      </w:r>
      <w:proofErr w:type="gramEnd"/>
      <w:r w:rsidRPr="005A6129">
        <w:rPr>
          <w:rFonts w:ascii="Calibri" w:eastAsia="Calibri" w:hAnsi="Calibri" w:cs="Times New Roman"/>
          <w:color w:val="000000"/>
          <w:szCs w:val="28"/>
        </w:rPr>
        <w:t xml:space="preserve"> dle Metodiky pro standardizaci MAS v programovém období 2014–2020. Hodnocení se zapisuje do MS2014+. </w:t>
      </w:r>
    </w:p>
    <w:p w14:paraId="778C0013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</w:p>
    <w:p w14:paraId="50EBCACB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Věcné hodnocení se provádí podle níže uvedených kritérií výzvy MAS, do kterých jsou zahrnuty aspekty kvality projektů dle kap. 6.2.2 Metodického pokynu pro řízení výzev, hodnocení a výběru projektů v programovém období 2014-2020.</w:t>
      </w:r>
    </w:p>
    <w:p w14:paraId="00CFAB30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</w:p>
    <w:p w14:paraId="39E6F0F5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Přehled a bodové hodnocení kritérií věcného hodnocení:</w:t>
      </w:r>
    </w:p>
    <w:p w14:paraId="6BB6BA66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-</w:t>
      </w:r>
      <w:r w:rsidRPr="005A6129">
        <w:rPr>
          <w:rFonts w:ascii="Calibri" w:eastAsia="Calibri" w:hAnsi="Calibri" w:cs="Times New Roman"/>
          <w:color w:val="000000"/>
          <w:szCs w:val="28"/>
        </w:rPr>
        <w:tab/>
        <w:t>Hlavní zdroj informací v žádosti o podporu</w:t>
      </w:r>
    </w:p>
    <w:p w14:paraId="5C19C6BA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-</w:t>
      </w:r>
      <w:r w:rsidRPr="005A6129">
        <w:rPr>
          <w:rFonts w:ascii="Calibri" w:eastAsia="Calibri" w:hAnsi="Calibri" w:cs="Times New Roman"/>
          <w:color w:val="000000"/>
          <w:szCs w:val="28"/>
        </w:rPr>
        <w:tab/>
        <w:t>Funkce kritérií – kombinovaná kritéria, deskriptor 4) „Nedostatečně“ je eliminační</w:t>
      </w:r>
    </w:p>
    <w:p w14:paraId="63E9A828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567" w:hanging="207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>-</w:t>
      </w:r>
      <w:r w:rsidRPr="005A6129">
        <w:rPr>
          <w:rFonts w:ascii="Calibri" w:eastAsia="Calibri" w:hAnsi="Calibri" w:cs="Times New Roman"/>
          <w:color w:val="000000"/>
          <w:szCs w:val="28"/>
        </w:rPr>
        <w:tab/>
        <w:t>Rozhodující je vždy hlavní otázka u každého z kritérií. Jednotlivé podotázky jsou pouze návodné, tj. mají hodnotiteli upřesnit, co je myšleno hlavní otázkou, a naznačit, co se v daném kritériu hodnotí.</w:t>
      </w:r>
    </w:p>
    <w:p w14:paraId="15E4F787" w14:textId="77777777" w:rsidR="003E4E8F" w:rsidRDefault="003E4E8F" w:rsidP="003E4E8F">
      <w:pPr>
        <w:autoSpaceDE w:val="0"/>
        <w:autoSpaceDN w:val="0"/>
        <w:adjustRightInd w:val="0"/>
        <w:spacing w:after="0"/>
        <w:ind w:left="567" w:hanging="207"/>
        <w:rPr>
          <w:rFonts w:ascii="Calibri" w:eastAsia="Calibri" w:hAnsi="Calibri" w:cs="Times New Roman"/>
          <w:color w:val="000000"/>
          <w:szCs w:val="28"/>
        </w:rPr>
      </w:pPr>
    </w:p>
    <w:p w14:paraId="0BF8A63A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142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t xml:space="preserve">U každého z kritérií musí být odpověď na kontrolní otázku odůvodněna slovním komentářem. </w:t>
      </w:r>
    </w:p>
    <w:p w14:paraId="5D0DAAAD" w14:textId="77777777" w:rsidR="003E4E8F" w:rsidRPr="005A6129" w:rsidRDefault="003E4E8F" w:rsidP="003E4E8F">
      <w:pPr>
        <w:autoSpaceDE w:val="0"/>
        <w:autoSpaceDN w:val="0"/>
        <w:adjustRightInd w:val="0"/>
        <w:spacing w:after="0"/>
        <w:ind w:left="142"/>
        <w:rPr>
          <w:rFonts w:ascii="Calibri" w:eastAsia="Calibri" w:hAnsi="Calibri" w:cs="Times New Roman"/>
          <w:color w:val="000000"/>
          <w:szCs w:val="28"/>
        </w:rPr>
      </w:pPr>
      <w:r w:rsidRPr="005A6129">
        <w:rPr>
          <w:rFonts w:ascii="Calibri" w:eastAsia="Calibri" w:hAnsi="Calibri" w:cs="Times New Roman"/>
          <w:color w:val="000000"/>
          <w:szCs w:val="28"/>
        </w:rPr>
        <w:lastRenderedPageBreak/>
        <w:t>Kritéria věcného hodnocení jsou rozdělena do čtyř oblastí: I. Potřebnost pro území MAS, II. Účelnost, III. Efektivnost a hospodárnost a IV. Proveditelnost.</w:t>
      </w:r>
    </w:p>
    <w:p w14:paraId="7059A41C" w14:textId="77777777" w:rsidR="003E4E8F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</w:p>
    <w:p w14:paraId="39F9AA47" w14:textId="77777777" w:rsidR="003E4E8F" w:rsidRPr="008A0193" w:rsidRDefault="003E4E8F" w:rsidP="003E4E8F">
      <w:pPr>
        <w:autoSpaceDE w:val="0"/>
        <w:autoSpaceDN w:val="0"/>
        <w:adjustRightInd w:val="0"/>
        <w:spacing w:after="0"/>
        <w:ind w:left="360"/>
        <w:jc w:val="left"/>
        <w:rPr>
          <w:rFonts w:ascii="Calibri" w:eastAsia="Calibri" w:hAnsi="Calibri" w:cs="Times New Roman"/>
          <w:i/>
          <w:color w:val="000000"/>
          <w:szCs w:val="28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E4E8F" w14:paraId="1AE11141" w14:textId="77777777" w:rsidTr="009D4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D9E2F3" w:themeFill="accent1" w:themeFillTint="33"/>
          </w:tcPr>
          <w:p w14:paraId="3A06330B" w14:textId="77777777" w:rsidR="003E4E8F" w:rsidRDefault="003E4E8F" w:rsidP="009D4C8D">
            <w:pPr>
              <w:spacing w:after="0"/>
            </w:pPr>
            <w:r>
              <w:t>Název kritéria</w:t>
            </w:r>
          </w:p>
        </w:tc>
      </w:tr>
      <w:tr w:rsidR="003E4E8F" w14:paraId="3A7467B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475F9F70" w14:textId="77777777" w:rsidR="003E4E8F" w:rsidRDefault="003E4E8F" w:rsidP="009D4C8D">
            <w:pPr>
              <w:spacing w:after="0"/>
            </w:pPr>
            <w:r>
              <w:t>1 Potřebnost pro území MAS</w:t>
            </w:r>
          </w:p>
        </w:tc>
      </w:tr>
      <w:tr w:rsidR="003E4E8F" w14:paraId="0ADFEDB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1EBB19F7" w14:textId="77777777" w:rsidR="003E4E8F" w:rsidRDefault="003E4E8F" w:rsidP="009D4C8D">
            <w:pPr>
              <w:spacing w:after="0"/>
            </w:pPr>
            <w:r>
              <w:t>2 Účelnost</w:t>
            </w:r>
          </w:p>
        </w:tc>
      </w:tr>
      <w:tr w:rsidR="003E4E8F" w14:paraId="0ACCE89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4BAEC51E" w14:textId="77777777" w:rsidR="003E4E8F" w:rsidRDefault="003E4E8F" w:rsidP="009D4C8D">
            <w:pPr>
              <w:spacing w:after="0"/>
            </w:pPr>
            <w:r>
              <w:t>3 Efektivita a hospodárnost</w:t>
            </w:r>
          </w:p>
        </w:tc>
      </w:tr>
      <w:tr w:rsidR="003E4E8F" w14:paraId="382B66E9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7204AB45" w14:textId="77777777" w:rsidR="003E4E8F" w:rsidRDefault="003E4E8F" w:rsidP="009D4C8D">
            <w:pPr>
              <w:spacing w:after="0"/>
            </w:pPr>
            <w:r>
              <w:t>4 Proveditelnost</w:t>
            </w:r>
          </w:p>
        </w:tc>
      </w:tr>
    </w:tbl>
    <w:p w14:paraId="7417C166" w14:textId="77777777" w:rsidR="003E4E8F" w:rsidRDefault="003E4E8F" w:rsidP="003E4E8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4E634E34" w14:textId="77777777" w:rsidR="003E4E8F" w:rsidRPr="00044BCF" w:rsidRDefault="003E4E8F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204"/>
        <w:gridCol w:w="8005"/>
      </w:tblGrid>
      <w:tr w:rsidR="003E4E8F" w:rsidRPr="00FA0936" w14:paraId="13578989" w14:textId="77777777" w:rsidTr="009D4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52BC0D50" w14:textId="77777777" w:rsidR="003E4E8F" w:rsidRPr="00FA0936" w:rsidRDefault="003E4E8F" w:rsidP="009D4C8D">
            <w:pPr>
              <w:rPr>
                <w:color w:val="FFFFFF" w:themeColor="background1"/>
                <w:sz w:val="28"/>
              </w:rPr>
            </w:pPr>
            <w:bookmarkStart w:id="0" w:name="_Toc506380088"/>
            <w:bookmarkStart w:id="1" w:name="_Toc514835317"/>
            <w:r w:rsidRPr="00FA0936">
              <w:rPr>
                <w:color w:val="FFFFFF" w:themeColor="background1"/>
                <w:sz w:val="28"/>
              </w:rPr>
              <w:t>I. Potřebnost pro území MAS</w:t>
            </w:r>
            <w:bookmarkEnd w:id="0"/>
            <w:bookmarkEnd w:id="1"/>
          </w:p>
        </w:tc>
      </w:tr>
      <w:tr w:rsidR="003E4E8F" w:rsidRPr="00745A0E" w14:paraId="6DC9EB89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20440D96" w14:textId="77777777" w:rsidR="003E4E8F" w:rsidRPr="00745A0E" w:rsidRDefault="003E4E8F" w:rsidP="009D4C8D">
            <w:pPr>
              <w:pStyle w:val="Nadpis3"/>
              <w:numPr>
                <w:ilvl w:val="0"/>
                <w:numId w:val="0"/>
              </w:numPr>
              <w:spacing w:before="0"/>
              <w:ind w:left="1451"/>
              <w:jc w:val="right"/>
              <w:outlineLvl w:val="2"/>
              <w:rPr>
                <w:color w:val="FFFFFF" w:themeColor="background1"/>
              </w:rPr>
            </w:pPr>
            <w:bookmarkStart w:id="2" w:name="_Toc514835318"/>
            <w:r>
              <w:rPr>
                <w:color w:val="FFFFFF" w:themeColor="background1"/>
              </w:rPr>
              <w:t>Maximální počet bodů 35</w:t>
            </w:r>
            <w:bookmarkEnd w:id="2"/>
          </w:p>
        </w:tc>
      </w:tr>
      <w:tr w:rsidR="003E4E8F" w14:paraId="7F2A7AC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65DE1E0" w14:textId="77777777" w:rsidR="003E4E8F" w:rsidRDefault="003E4E8F" w:rsidP="009D4C8D">
            <w:pPr>
              <w:spacing w:after="0"/>
            </w:pPr>
            <w:r>
              <w:t>Hlavní kontrolní otázka</w:t>
            </w:r>
          </w:p>
        </w:tc>
        <w:tc>
          <w:tcPr>
            <w:tcW w:w="8005" w:type="dxa"/>
          </w:tcPr>
          <w:p w14:paraId="0AAF3900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B46">
              <w:t>Zaměřuje se projekt na problém/nedostatky, který/které je skutečně potřebné řešit s ohledem na cíle strategie CLLD a je cílová skupina adekvátní náplni projektu?</w:t>
            </w:r>
          </w:p>
        </w:tc>
      </w:tr>
      <w:tr w:rsidR="003E4E8F" w14:paraId="6CF0C732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BB44270" w14:textId="77777777" w:rsidR="003E4E8F" w:rsidRDefault="003E4E8F" w:rsidP="009D4C8D">
            <w:pPr>
              <w:spacing w:after="0"/>
            </w:pPr>
            <w:r>
              <w:t>Hodnotí se:</w:t>
            </w:r>
          </w:p>
        </w:tc>
        <w:tc>
          <w:tcPr>
            <w:tcW w:w="8005" w:type="dxa"/>
          </w:tcPr>
          <w:p w14:paraId="6D659422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zda se projekt zaměřuje na problém, </w:t>
            </w:r>
            <w:proofErr w:type="spellStart"/>
            <w:r w:rsidRPr="00DB7565">
              <w:t>ktery</w:t>
            </w:r>
            <w:proofErr w:type="spellEnd"/>
            <w:r w:rsidRPr="00DB7565">
              <w:t xml:space="preserve">́ je skutečně potřeba řešit, a to v návaznosti na cíle strategie CLLD. Měly by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jasně analyzovány příčiny problému a také jeho důsledky/dopady – ekonomické, sociální aj. na cílovou skupinu a společnost obecně. Dále se hodnotí, zda jsou popsány způsoby, jimiž se dosud problém řešil, jaká byla jejich účinnost, jedná-li se o nový problém, mělo by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popsáno, v čem je nový. Uvedené skutečnosti by měly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podloženy informacemi z </w:t>
            </w:r>
            <w:proofErr w:type="spellStart"/>
            <w:r w:rsidRPr="00DB7565">
              <w:t>ověřitelných</w:t>
            </w:r>
            <w:proofErr w:type="spellEnd"/>
            <w:r w:rsidRPr="00DB7565">
              <w:t xml:space="preserve">, </w:t>
            </w:r>
            <w:proofErr w:type="spellStart"/>
            <w:r w:rsidRPr="00DB7565">
              <w:t>reálných</w:t>
            </w:r>
            <w:proofErr w:type="spellEnd"/>
            <w:r w:rsidRPr="00DB7565">
              <w:t xml:space="preserve"> a relevantních zdrojů. Dále se hodnotí, zda je vybrána cílová skupina, jejíž podpora řeší </w:t>
            </w:r>
            <w:proofErr w:type="spellStart"/>
            <w:r w:rsidRPr="00DB7565">
              <w:t>identifikovany</w:t>
            </w:r>
            <w:proofErr w:type="spellEnd"/>
            <w:r w:rsidRPr="00DB7565">
              <w:t xml:space="preserve">́ problém, pro tuto cílovou skupinu by měla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uvedena její velikost a popis její struktury. Potřeby této cílové skupiny musí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zmapovány.</w:t>
            </w:r>
          </w:p>
        </w:tc>
      </w:tr>
      <w:tr w:rsidR="003E4E8F" w14:paraId="415A6B58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6C16CA43" w14:textId="77777777" w:rsidR="003E4E8F" w:rsidRDefault="003E4E8F" w:rsidP="009D4C8D">
            <w:pPr>
              <w:spacing w:after="0"/>
            </w:pPr>
            <w:r>
              <w:t>Doporučené pomocné otázky</w:t>
            </w:r>
          </w:p>
        </w:tc>
      </w:tr>
      <w:tr w:rsidR="003E4E8F" w14:paraId="75D058F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44D4E450" w14:textId="77777777" w:rsidR="003E4E8F" w:rsidRDefault="003E4E8F" w:rsidP="009D4C8D">
            <w:pPr>
              <w:spacing w:after="0"/>
            </w:pPr>
            <w:r>
              <w:t>1.</w:t>
            </w:r>
          </w:p>
        </w:tc>
        <w:tc>
          <w:tcPr>
            <w:tcW w:w="8005" w:type="dxa"/>
          </w:tcPr>
          <w:p w14:paraId="3647A6A2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problém </w:t>
            </w:r>
            <w:proofErr w:type="spellStart"/>
            <w:r w:rsidRPr="00DB7565">
              <w:t>věrohodny</w:t>
            </w:r>
            <w:proofErr w:type="spellEnd"/>
            <w:r w:rsidRPr="00DB7565">
              <w:t>́ a je dostatečně konkretizován?</w:t>
            </w:r>
          </w:p>
        </w:tc>
      </w:tr>
      <w:tr w:rsidR="003E4E8F" w14:paraId="4529D24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54F1B37A" w14:textId="77777777" w:rsidR="003E4E8F" w:rsidRDefault="003E4E8F" w:rsidP="009D4C8D">
            <w:pPr>
              <w:spacing w:after="0"/>
            </w:pPr>
            <w:r>
              <w:t>2.</w:t>
            </w:r>
          </w:p>
        </w:tc>
        <w:tc>
          <w:tcPr>
            <w:tcW w:w="8005" w:type="dxa"/>
          </w:tcPr>
          <w:p w14:paraId="577F2E8E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zřejmé, koho všeho se problém </w:t>
            </w:r>
            <w:proofErr w:type="spellStart"/>
            <w:r w:rsidRPr="00DB7565">
              <w:t>dotýká</w:t>
            </w:r>
            <w:proofErr w:type="spellEnd"/>
            <w:r w:rsidRPr="00DB7565">
              <w:t xml:space="preserve"> (nejen cílové skupiny, ale i dalších subjektů) a jak?</w:t>
            </w:r>
          </w:p>
        </w:tc>
      </w:tr>
      <w:tr w:rsidR="003E4E8F" w14:paraId="2790FABD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073EB31" w14:textId="77777777" w:rsidR="003E4E8F" w:rsidRDefault="003E4E8F" w:rsidP="009D4C8D">
            <w:pPr>
              <w:spacing w:after="0"/>
            </w:pPr>
            <w:r>
              <w:t>3.</w:t>
            </w:r>
          </w:p>
        </w:tc>
        <w:tc>
          <w:tcPr>
            <w:tcW w:w="8005" w:type="dxa"/>
          </w:tcPr>
          <w:p w14:paraId="2A12A000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jasně analyzovány příčiny problému?</w:t>
            </w:r>
          </w:p>
        </w:tc>
      </w:tr>
      <w:tr w:rsidR="003E4E8F" w14:paraId="06FAD750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7FEFFD39" w14:textId="77777777" w:rsidR="003E4E8F" w:rsidRDefault="003E4E8F" w:rsidP="009D4C8D">
            <w:pPr>
              <w:spacing w:after="0"/>
            </w:pPr>
            <w:r>
              <w:t>4.</w:t>
            </w:r>
          </w:p>
        </w:tc>
        <w:tc>
          <w:tcPr>
            <w:tcW w:w="8005" w:type="dxa"/>
          </w:tcPr>
          <w:p w14:paraId="34D2685F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jasně analyzovány důsledky (dopady – ekonomické, sociální aj.) problému na cílovou skupinu a společnost obecně?</w:t>
            </w:r>
          </w:p>
        </w:tc>
      </w:tr>
      <w:tr w:rsidR="003E4E8F" w14:paraId="3CF2704C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022C086" w14:textId="77777777" w:rsidR="003E4E8F" w:rsidRDefault="003E4E8F" w:rsidP="009D4C8D">
            <w:pPr>
              <w:spacing w:after="0"/>
            </w:pPr>
            <w:r>
              <w:t>5.</w:t>
            </w:r>
          </w:p>
        </w:tc>
        <w:tc>
          <w:tcPr>
            <w:tcW w:w="8005" w:type="dxa"/>
          </w:tcPr>
          <w:p w14:paraId="3040B1D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Pr="00DB7565">
              <w:t xml:space="preserve">sou popsány způsoby, jimiž se dosud problém řešil, jaká byla jejich </w:t>
            </w:r>
            <w:proofErr w:type="gramStart"/>
            <w:r w:rsidRPr="00DB7565">
              <w:t xml:space="preserve">účinnost </w:t>
            </w:r>
            <w:r>
              <w:t>-</w:t>
            </w:r>
            <w:r w:rsidRPr="00DB7565">
              <w:t xml:space="preserve"> v</w:t>
            </w:r>
            <w:proofErr w:type="gramEnd"/>
            <w:r w:rsidRPr="00DB7565">
              <w:t xml:space="preserve"> čem a proč nebyly efektivní? (Pokud se objevil problém jako nový, je popsáno, v čem je problém nový)?</w:t>
            </w:r>
          </w:p>
        </w:tc>
      </w:tr>
      <w:tr w:rsidR="003E4E8F" w14:paraId="3A1F508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BCAF77D" w14:textId="77777777" w:rsidR="003E4E8F" w:rsidRDefault="003E4E8F" w:rsidP="009D4C8D">
            <w:pPr>
              <w:spacing w:after="0"/>
            </w:pPr>
            <w:r>
              <w:t>6.</w:t>
            </w:r>
          </w:p>
        </w:tc>
        <w:tc>
          <w:tcPr>
            <w:tcW w:w="8005" w:type="dxa"/>
          </w:tcPr>
          <w:p w14:paraId="7485551E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Vychází popis problému z </w:t>
            </w:r>
            <w:proofErr w:type="spellStart"/>
            <w:r w:rsidRPr="00DB7565">
              <w:t>ověřitelných</w:t>
            </w:r>
            <w:proofErr w:type="spellEnd"/>
            <w:r w:rsidRPr="00DB7565">
              <w:t xml:space="preserve">, </w:t>
            </w:r>
            <w:proofErr w:type="spellStart"/>
            <w:r w:rsidRPr="00DB7565">
              <w:t>reálných</w:t>
            </w:r>
            <w:proofErr w:type="spellEnd"/>
            <w:r w:rsidRPr="00DB7565">
              <w:t xml:space="preserve"> a relevantních zdrojů?</w:t>
            </w:r>
          </w:p>
        </w:tc>
      </w:tr>
      <w:tr w:rsidR="003E4E8F" w14:paraId="2991ABD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5E60B217" w14:textId="77777777" w:rsidR="003E4E8F" w:rsidRDefault="003E4E8F" w:rsidP="009D4C8D">
            <w:pPr>
              <w:spacing w:after="0"/>
            </w:pPr>
            <w:r>
              <w:t>7.</w:t>
            </w:r>
          </w:p>
        </w:tc>
        <w:tc>
          <w:tcPr>
            <w:tcW w:w="8005" w:type="dxa"/>
          </w:tcPr>
          <w:p w14:paraId="3E9D09E7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Obsahuje </w:t>
            </w:r>
            <w:proofErr w:type="spellStart"/>
            <w:r w:rsidRPr="00DB7565">
              <w:t>analýza</w:t>
            </w:r>
            <w:proofErr w:type="spellEnd"/>
            <w:r w:rsidRPr="00DB7565">
              <w:t xml:space="preserve"> problému i </w:t>
            </w:r>
            <w:proofErr w:type="spellStart"/>
            <w:r w:rsidRPr="00DB7565">
              <w:t>analýzu</w:t>
            </w:r>
            <w:proofErr w:type="spellEnd"/>
            <w:r w:rsidRPr="00DB7565">
              <w:t xml:space="preserve"> lokality (tzv. situační </w:t>
            </w:r>
            <w:proofErr w:type="spellStart"/>
            <w:r w:rsidRPr="00DB7565">
              <w:t>analýzu</w:t>
            </w:r>
            <w:proofErr w:type="spellEnd"/>
            <w:r w:rsidRPr="00DB7565">
              <w:t>) a kontext (spolupracující subjekty, ostatní faktory)?</w:t>
            </w:r>
          </w:p>
        </w:tc>
      </w:tr>
      <w:tr w:rsidR="003E4E8F" w14:paraId="4404AD90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54798D60" w14:textId="77777777" w:rsidR="003E4E8F" w:rsidRDefault="003E4E8F" w:rsidP="009D4C8D">
            <w:pPr>
              <w:spacing w:after="0"/>
            </w:pPr>
            <w:r>
              <w:t>8.</w:t>
            </w:r>
          </w:p>
        </w:tc>
        <w:tc>
          <w:tcPr>
            <w:tcW w:w="8005" w:type="dxa"/>
          </w:tcPr>
          <w:p w14:paraId="56317FE7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vybrána cílová skupina, jejíž podpora řeší </w:t>
            </w:r>
            <w:proofErr w:type="spellStart"/>
            <w:r w:rsidRPr="00DB7565">
              <w:t>identifikovany</w:t>
            </w:r>
            <w:proofErr w:type="spellEnd"/>
            <w:r w:rsidRPr="00DB7565">
              <w:t>́ problém?</w:t>
            </w:r>
          </w:p>
        </w:tc>
      </w:tr>
      <w:tr w:rsidR="003E4E8F" w14:paraId="24E4744A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28355B1" w14:textId="77777777" w:rsidR="003E4E8F" w:rsidRDefault="003E4E8F" w:rsidP="009D4C8D">
            <w:pPr>
              <w:spacing w:after="0"/>
            </w:pPr>
            <w:r>
              <w:t>9.</w:t>
            </w:r>
          </w:p>
        </w:tc>
        <w:tc>
          <w:tcPr>
            <w:tcW w:w="8005" w:type="dxa"/>
          </w:tcPr>
          <w:p w14:paraId="037B1BC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uvedena velikost a popis struktury cílové skupiny?</w:t>
            </w:r>
          </w:p>
        </w:tc>
      </w:tr>
      <w:tr w:rsidR="003E4E8F" w14:paraId="6ACEB740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B4DF5B1" w14:textId="77777777" w:rsidR="003E4E8F" w:rsidRDefault="003E4E8F" w:rsidP="009D4C8D">
            <w:pPr>
              <w:spacing w:after="0"/>
            </w:pPr>
            <w:r>
              <w:t>10.</w:t>
            </w:r>
          </w:p>
        </w:tc>
        <w:tc>
          <w:tcPr>
            <w:tcW w:w="8005" w:type="dxa"/>
          </w:tcPr>
          <w:p w14:paraId="28D76872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zmapovány potřeby cílové skupiny?</w:t>
            </w:r>
          </w:p>
        </w:tc>
      </w:tr>
      <w:tr w:rsidR="003E4E8F" w14:paraId="01FA579D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7590A4A" w14:textId="77777777" w:rsidR="003E4E8F" w:rsidRDefault="003E4E8F" w:rsidP="009D4C8D">
            <w:pPr>
              <w:spacing w:after="0"/>
            </w:pPr>
            <w:r>
              <w:t>11.</w:t>
            </w:r>
          </w:p>
        </w:tc>
        <w:tc>
          <w:tcPr>
            <w:tcW w:w="8005" w:type="dxa"/>
          </w:tcPr>
          <w:p w14:paraId="4DEC6C0F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Zamyslel se žadatel nad potenciálem cílové skupiny uplatnit se na trhu práce?</w:t>
            </w:r>
          </w:p>
        </w:tc>
      </w:tr>
    </w:tbl>
    <w:p w14:paraId="7BFFE58B" w14:textId="55B8353C" w:rsidR="003E4E8F" w:rsidRDefault="003E4E8F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DF24C7" w14:textId="0992A1F1" w:rsidR="006D600E" w:rsidRDefault="006D600E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5B3E24" w14:textId="527DCEC0" w:rsidR="006D600E" w:rsidRDefault="006D600E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717930" w14:textId="77777777" w:rsidR="006D600E" w:rsidRDefault="006D600E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231"/>
        <w:gridCol w:w="7978"/>
      </w:tblGrid>
      <w:tr w:rsidR="003E4E8F" w:rsidRPr="00FA0936" w14:paraId="1CEE8369" w14:textId="77777777" w:rsidTr="009D4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2315F897" w14:textId="77777777" w:rsidR="003E4E8F" w:rsidRPr="00FA0936" w:rsidRDefault="003E4E8F" w:rsidP="009D4C8D">
            <w:pPr>
              <w:rPr>
                <w:color w:val="FFFFFF" w:themeColor="background1"/>
                <w:sz w:val="28"/>
              </w:rPr>
            </w:pPr>
            <w:bookmarkStart w:id="3" w:name="_Toc506380089"/>
            <w:bookmarkStart w:id="4" w:name="_Toc514835319"/>
            <w:r w:rsidRPr="00FA0936">
              <w:rPr>
                <w:color w:val="FFFFFF" w:themeColor="background1"/>
                <w:sz w:val="28"/>
              </w:rPr>
              <w:lastRenderedPageBreak/>
              <w:t>II. Účelnost</w:t>
            </w:r>
            <w:bookmarkEnd w:id="3"/>
            <w:bookmarkEnd w:id="4"/>
          </w:p>
        </w:tc>
      </w:tr>
      <w:tr w:rsidR="003E4E8F" w:rsidRPr="002B32BB" w14:paraId="3C24C2F0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053422B9" w14:textId="77777777" w:rsidR="003E4E8F" w:rsidRDefault="003E4E8F" w:rsidP="009D4C8D">
            <w:pPr>
              <w:pStyle w:val="Nadpis3"/>
              <w:numPr>
                <w:ilvl w:val="0"/>
                <w:numId w:val="0"/>
              </w:numPr>
              <w:spacing w:before="0"/>
              <w:ind w:left="1451" w:hanging="504"/>
              <w:jc w:val="right"/>
              <w:outlineLvl w:val="2"/>
              <w:rPr>
                <w:color w:val="FFFFFF" w:themeColor="background1"/>
              </w:rPr>
            </w:pPr>
            <w:bookmarkStart w:id="5" w:name="_Toc514835320"/>
            <w:r>
              <w:rPr>
                <w:color w:val="FFFFFF" w:themeColor="background1"/>
              </w:rPr>
              <w:t>Maximální počet bodů 30</w:t>
            </w:r>
            <w:bookmarkEnd w:id="5"/>
          </w:p>
        </w:tc>
      </w:tr>
      <w:tr w:rsidR="003E4E8F" w14:paraId="0F732AE2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9573FB6" w14:textId="77777777" w:rsidR="003E4E8F" w:rsidRDefault="003E4E8F" w:rsidP="009D4C8D">
            <w:pPr>
              <w:spacing w:after="0"/>
            </w:pPr>
            <w:r>
              <w:t>Hlavní kontrolní otázka</w:t>
            </w:r>
          </w:p>
        </w:tc>
        <w:tc>
          <w:tcPr>
            <w:tcW w:w="7978" w:type="dxa"/>
          </w:tcPr>
          <w:p w14:paraId="533410BE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cíl projektu nastaven správně a povedou zvolené klíčové aktivity a jejich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k jeho splnění?</w:t>
            </w:r>
          </w:p>
        </w:tc>
      </w:tr>
      <w:tr w:rsidR="003E4E8F" w14:paraId="0FB6179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5040DC1E" w14:textId="77777777" w:rsidR="003E4E8F" w:rsidRDefault="003E4E8F" w:rsidP="009D4C8D">
            <w:pPr>
              <w:spacing w:after="0"/>
            </w:pPr>
            <w:r>
              <w:t>Hodnotí se:</w:t>
            </w:r>
          </w:p>
        </w:tc>
        <w:tc>
          <w:tcPr>
            <w:tcW w:w="7978" w:type="dxa"/>
          </w:tcPr>
          <w:p w14:paraId="634957B1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zda je cíl projektu správně nastaven v kontextu celkové strategie v daném oboru. </w:t>
            </w:r>
            <w:proofErr w:type="spellStart"/>
            <w:r w:rsidRPr="00DB7565">
              <w:t>Projektovy</w:t>
            </w:r>
            <w:proofErr w:type="spellEnd"/>
            <w:r w:rsidRPr="00DB7565">
              <w:t xml:space="preserve">́ cíl musí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formulován tak, aby byl beze zbytku </w:t>
            </w:r>
            <w:proofErr w:type="spellStart"/>
            <w:r w:rsidRPr="00DB7565">
              <w:t>splnitelny</w:t>
            </w:r>
            <w:proofErr w:type="spellEnd"/>
            <w:r w:rsidRPr="00DB7565">
              <w:t xml:space="preserve">́ realizací projektu, musí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měřitelny</w:t>
            </w:r>
            <w:proofErr w:type="spellEnd"/>
            <w:r w:rsidRPr="00DB7565">
              <w:t xml:space="preserve">́ a </w:t>
            </w:r>
            <w:proofErr w:type="spellStart"/>
            <w:r w:rsidRPr="00DB7565">
              <w:t>kvantifikovatelny</w:t>
            </w:r>
            <w:proofErr w:type="spellEnd"/>
            <w:r w:rsidRPr="00DB7565">
              <w:t xml:space="preserve">́ (procentuálně, počtem apod.). Hodnotí se vnitřní konzistentnost a logika projektu (vazby mezi záměrem a cíli </w:t>
            </w:r>
            <w:proofErr w:type="gramStart"/>
            <w:r w:rsidRPr="00DB7565">
              <w:t>projektu - obsahem</w:t>
            </w:r>
            <w:proofErr w:type="gramEnd"/>
            <w:r w:rsidRPr="00DB7565">
              <w:t xml:space="preserve">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–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–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a </w:t>
            </w:r>
            <w:proofErr w:type="spellStart"/>
            <w:r w:rsidRPr="00DB7565">
              <w:t>výsledky</w:t>
            </w:r>
            <w:proofErr w:type="spellEnd"/>
            <w:r w:rsidRPr="00DB7565">
              <w:t xml:space="preserve"> projektu). Intervenční logika je správná, pokud se aktivitami dosáhne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, které naplní </w:t>
            </w:r>
            <w:proofErr w:type="spellStart"/>
            <w:r w:rsidRPr="00DB7565">
              <w:t>projektovy</w:t>
            </w:r>
            <w:proofErr w:type="spellEnd"/>
            <w:r w:rsidRPr="00DB7565">
              <w:t xml:space="preserve">́ cíl. Dosažení cíle projektu musí přispět k řešení vymezeného problému. Hodnotí se, zda je z nastavení cíle zřejmé, jaké změny má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díky realizaci projektu dosaženo a zda má tato změna potenciál vyřešit/odstranit problém cílové skupiny uvedený v projektu. V případě více dílčích cílů se posuzuje, zda jsou tyto cíle vzájemně provázané a zda je vhodně zvolen obsah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vzhledem k </w:t>
            </w:r>
            <w:proofErr w:type="spellStart"/>
            <w:r w:rsidRPr="00DB7565">
              <w:t>popsaným</w:t>
            </w:r>
            <w:proofErr w:type="spellEnd"/>
            <w:r w:rsidRPr="00DB7565">
              <w:t xml:space="preserve"> potřebám cílové skupiny.</w:t>
            </w:r>
          </w:p>
        </w:tc>
      </w:tr>
      <w:tr w:rsidR="003E4E8F" w14:paraId="4A817E9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57B4B49B" w14:textId="77777777" w:rsidR="003E4E8F" w:rsidRDefault="003E4E8F" w:rsidP="009D4C8D">
            <w:pPr>
              <w:spacing w:after="0"/>
            </w:pPr>
            <w:r>
              <w:t>Doporučené pomocné otázky</w:t>
            </w:r>
          </w:p>
        </w:tc>
      </w:tr>
      <w:tr w:rsidR="003E4E8F" w14:paraId="5B8735C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4E2505A" w14:textId="77777777" w:rsidR="003E4E8F" w:rsidRDefault="003E4E8F" w:rsidP="009D4C8D">
            <w:pPr>
              <w:spacing w:after="0"/>
            </w:pPr>
            <w:r>
              <w:t>1.</w:t>
            </w:r>
          </w:p>
        </w:tc>
        <w:tc>
          <w:tcPr>
            <w:tcW w:w="7978" w:type="dxa"/>
          </w:tcPr>
          <w:p w14:paraId="5931834E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 nastavení cíle zřejmé, jaká změna má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díky realizaci projektu dosažena?</w:t>
            </w:r>
          </w:p>
        </w:tc>
      </w:tr>
      <w:tr w:rsidR="003E4E8F" w14:paraId="30CD313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D270974" w14:textId="77777777" w:rsidR="003E4E8F" w:rsidRDefault="003E4E8F" w:rsidP="009D4C8D">
            <w:pPr>
              <w:spacing w:after="0"/>
            </w:pPr>
            <w:r>
              <w:t>2.</w:t>
            </w:r>
          </w:p>
        </w:tc>
        <w:tc>
          <w:tcPr>
            <w:tcW w:w="7978" w:type="dxa"/>
          </w:tcPr>
          <w:p w14:paraId="0DA2922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změna plánovaná díky realizaci projektu „dostatečně </w:t>
            </w:r>
            <w:proofErr w:type="spellStart"/>
            <w:r w:rsidRPr="00DB7565">
              <w:t>významná</w:t>
            </w:r>
            <w:proofErr w:type="spellEnd"/>
            <w:r w:rsidRPr="00DB7565">
              <w:t>“, tj. nakolik má dosažení cíle projektu potenciál vyřešit/odstranit problém cílové skupiny uvedený v projektu?</w:t>
            </w:r>
          </w:p>
        </w:tc>
      </w:tr>
      <w:tr w:rsidR="003E4E8F" w14:paraId="36A5401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4AE6D9E9" w14:textId="77777777" w:rsidR="003E4E8F" w:rsidRDefault="003E4E8F" w:rsidP="009D4C8D">
            <w:pPr>
              <w:spacing w:after="0"/>
            </w:pPr>
            <w:r>
              <w:t>3.</w:t>
            </w:r>
          </w:p>
        </w:tc>
        <w:tc>
          <w:tcPr>
            <w:tcW w:w="7978" w:type="dxa"/>
          </w:tcPr>
          <w:p w14:paraId="154296F0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V případě více dílčích cílů jsou tyto cíle vzájemně provázané?</w:t>
            </w:r>
          </w:p>
        </w:tc>
      </w:tr>
      <w:tr w:rsidR="003E4E8F" w14:paraId="7397E689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7C998AF3" w14:textId="77777777" w:rsidR="003E4E8F" w:rsidRDefault="003E4E8F" w:rsidP="009D4C8D">
            <w:pPr>
              <w:spacing w:after="0"/>
            </w:pPr>
            <w:r>
              <w:t>4.</w:t>
            </w:r>
          </w:p>
        </w:tc>
        <w:tc>
          <w:tcPr>
            <w:tcW w:w="7978" w:type="dxa"/>
          </w:tcPr>
          <w:p w14:paraId="2974742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Jsou cíle jasně měřitelné a kvantifikovatelné (procentuálně, </w:t>
            </w:r>
            <w:proofErr w:type="gramStart"/>
            <w:r w:rsidRPr="00DB7565">
              <w:t>počet,</w:t>
            </w:r>
            <w:proofErr w:type="gramEnd"/>
            <w:r w:rsidRPr="00DB7565">
              <w:t xml:space="preserve"> apod.)?</w:t>
            </w:r>
          </w:p>
        </w:tc>
      </w:tr>
      <w:tr w:rsidR="003E4E8F" w14:paraId="4E4D715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2573F9BA" w14:textId="77777777" w:rsidR="003E4E8F" w:rsidRDefault="003E4E8F" w:rsidP="009D4C8D">
            <w:pPr>
              <w:spacing w:after="0"/>
            </w:pPr>
            <w:r>
              <w:t>5.</w:t>
            </w:r>
          </w:p>
        </w:tc>
        <w:tc>
          <w:tcPr>
            <w:tcW w:w="7978" w:type="dxa"/>
          </w:tcPr>
          <w:p w14:paraId="6D401408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vhodně zvolen obsah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vzhledem k </w:t>
            </w:r>
            <w:proofErr w:type="spellStart"/>
            <w:r w:rsidRPr="00DB7565">
              <w:t>popsaným</w:t>
            </w:r>
            <w:proofErr w:type="spellEnd"/>
            <w:r w:rsidRPr="00DB7565">
              <w:t xml:space="preserve"> potřebám cílové skupiny?</w:t>
            </w:r>
          </w:p>
        </w:tc>
      </w:tr>
      <w:tr w:rsidR="003E4E8F" w14:paraId="3D6B235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0C01E8F5" w14:textId="77777777" w:rsidR="003E4E8F" w:rsidRDefault="003E4E8F" w:rsidP="009D4C8D">
            <w:pPr>
              <w:spacing w:after="0"/>
            </w:pPr>
            <w:r>
              <w:t>6.</w:t>
            </w:r>
          </w:p>
        </w:tc>
        <w:tc>
          <w:tcPr>
            <w:tcW w:w="7978" w:type="dxa"/>
          </w:tcPr>
          <w:p w14:paraId="4052A405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vhodně zvolen soubor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vzhledem k naplnění cíle projektu?</w:t>
            </w:r>
          </w:p>
        </w:tc>
      </w:tr>
      <w:tr w:rsidR="003E4E8F" w14:paraId="7F4523E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5236A98D" w14:textId="77777777" w:rsidR="003E4E8F" w:rsidRDefault="003E4E8F" w:rsidP="009D4C8D">
            <w:pPr>
              <w:spacing w:after="0"/>
            </w:pPr>
            <w:r>
              <w:t>7.</w:t>
            </w:r>
          </w:p>
        </w:tc>
        <w:tc>
          <w:tcPr>
            <w:tcW w:w="7978" w:type="dxa"/>
          </w:tcPr>
          <w:p w14:paraId="161358DF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Mohou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soubor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 /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projektu </w:t>
            </w:r>
            <w:proofErr w:type="spellStart"/>
            <w:r w:rsidRPr="00DB7565">
              <w:t>skutečnými</w:t>
            </w:r>
            <w:proofErr w:type="spellEnd"/>
            <w:r w:rsidRPr="00DB7565">
              <w:t xml:space="preserve"> nástroji pro řešení stanoveného problému cílové skupiny?</w:t>
            </w:r>
          </w:p>
        </w:tc>
      </w:tr>
      <w:tr w:rsidR="003E4E8F" w14:paraId="182C8886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1A7F13EF" w14:textId="77777777" w:rsidR="003E4E8F" w:rsidRPr="00DB7565" w:rsidRDefault="003E4E8F" w:rsidP="009D4C8D">
            <w:pPr>
              <w:spacing w:after="0"/>
              <w:jc w:val="center"/>
            </w:pPr>
            <w:r>
              <w:t>Způsob ověření dosažení cíle projektu</w:t>
            </w:r>
          </w:p>
        </w:tc>
      </w:tr>
      <w:tr w:rsidR="003E4E8F" w14:paraId="1598AB4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7F7E4834" w14:textId="77777777" w:rsidR="003E4E8F" w:rsidRDefault="003E4E8F" w:rsidP="009D4C8D">
            <w:pPr>
              <w:spacing w:after="0"/>
            </w:pPr>
            <w:r>
              <w:t>8.</w:t>
            </w:r>
          </w:p>
        </w:tc>
        <w:tc>
          <w:tcPr>
            <w:tcW w:w="7978" w:type="dxa"/>
          </w:tcPr>
          <w:p w14:paraId="2AA4F6B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Jsou nastavena kritéria, podle </w:t>
            </w:r>
            <w:proofErr w:type="spellStart"/>
            <w:r w:rsidRPr="00DB7565">
              <w:t>kterých</w:t>
            </w:r>
            <w:proofErr w:type="spellEnd"/>
            <w:r w:rsidRPr="00DB7565">
              <w:t xml:space="preserve"> bude možné identifikovat, že bylo dosaženo </w:t>
            </w:r>
            <w:proofErr w:type="spellStart"/>
            <w:r w:rsidRPr="00DB7565">
              <w:t>plánovaných</w:t>
            </w:r>
            <w:proofErr w:type="spellEnd"/>
            <w:r w:rsidRPr="00DB7565">
              <w:t xml:space="preserve"> cílů?</w:t>
            </w:r>
          </w:p>
        </w:tc>
      </w:tr>
      <w:tr w:rsidR="003E4E8F" w14:paraId="3F421F3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1CEEDD58" w14:textId="77777777" w:rsidR="003E4E8F" w:rsidRDefault="003E4E8F" w:rsidP="009D4C8D">
            <w:pPr>
              <w:spacing w:after="0"/>
            </w:pPr>
            <w:r>
              <w:t>9.</w:t>
            </w:r>
          </w:p>
        </w:tc>
        <w:tc>
          <w:tcPr>
            <w:tcW w:w="7978" w:type="dxa"/>
          </w:tcPr>
          <w:p w14:paraId="12AE2EB2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zřejmé, </w:t>
            </w:r>
            <w:proofErr w:type="spellStart"/>
            <w:r w:rsidRPr="00DB7565">
              <w:t>jakým</w:t>
            </w:r>
            <w:proofErr w:type="spellEnd"/>
            <w:r w:rsidRPr="00DB7565">
              <w:t xml:space="preserve"> způsobem bude doložen rozdíl dosaženého stavu oproti stavu před zahájením realizace projektu, jaká metoda ověření </w:t>
            </w:r>
            <w:proofErr w:type="spellStart"/>
            <w:r w:rsidRPr="00DB7565">
              <w:t>dosažených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výsledků</w:t>
            </w:r>
            <w:proofErr w:type="spellEnd"/>
            <w:r w:rsidRPr="00DB7565">
              <w:t xml:space="preserve"> k tomu byla žadatelem zvolena? Jedná se o relevantní metodu vzhledem k nastavení projektu?</w:t>
            </w:r>
          </w:p>
        </w:tc>
      </w:tr>
      <w:tr w:rsidR="003E4E8F" w14:paraId="3281B2D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6B40519" w14:textId="77777777" w:rsidR="003E4E8F" w:rsidRDefault="003E4E8F" w:rsidP="009D4C8D">
            <w:pPr>
              <w:spacing w:after="0"/>
            </w:pPr>
            <w:r>
              <w:t>10.</w:t>
            </w:r>
          </w:p>
        </w:tc>
        <w:tc>
          <w:tcPr>
            <w:tcW w:w="7978" w:type="dxa"/>
          </w:tcPr>
          <w:p w14:paraId="23348FE9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Lze důvodně předpokládat, že k dispozici budou in</w:t>
            </w:r>
            <w:r>
              <w:t>formace/data (optimálně i nezávislé na projektu), které umožní výsledky projektu ověřit?</w:t>
            </w:r>
          </w:p>
        </w:tc>
      </w:tr>
    </w:tbl>
    <w:p w14:paraId="34B6A9BD" w14:textId="77777777" w:rsidR="003E4E8F" w:rsidRPr="00044BCF" w:rsidRDefault="003E4E8F" w:rsidP="003E4E8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161"/>
        <w:gridCol w:w="8048"/>
      </w:tblGrid>
      <w:tr w:rsidR="003E4E8F" w:rsidRPr="00FA0936" w14:paraId="68C74473" w14:textId="77777777" w:rsidTr="009D4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5E9A8403" w14:textId="77777777" w:rsidR="003E4E8F" w:rsidRPr="00FA0936" w:rsidRDefault="003E4E8F" w:rsidP="009D4C8D">
            <w:pPr>
              <w:rPr>
                <w:color w:val="FFFFFF" w:themeColor="background1"/>
                <w:sz w:val="28"/>
              </w:rPr>
            </w:pPr>
            <w:bookmarkStart w:id="6" w:name="_Toc506380090"/>
            <w:bookmarkStart w:id="7" w:name="_Toc514835321"/>
            <w:r w:rsidRPr="00FA0936">
              <w:rPr>
                <w:color w:val="FFFFFF" w:themeColor="background1"/>
                <w:sz w:val="28"/>
              </w:rPr>
              <w:t>III. Efektivnost a hospodárnost</w:t>
            </w:r>
            <w:bookmarkEnd w:id="6"/>
            <w:bookmarkEnd w:id="7"/>
          </w:p>
        </w:tc>
      </w:tr>
      <w:tr w:rsidR="003E4E8F" w:rsidRPr="002B32BB" w14:paraId="0BB5AE9B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3F99D60E" w14:textId="77777777" w:rsidR="003E4E8F" w:rsidRPr="002B32BB" w:rsidRDefault="003E4E8F" w:rsidP="009D4C8D">
            <w:pPr>
              <w:pStyle w:val="Nadpis3"/>
              <w:numPr>
                <w:ilvl w:val="0"/>
                <w:numId w:val="0"/>
              </w:numPr>
              <w:spacing w:before="0"/>
              <w:ind w:left="1451"/>
              <w:jc w:val="right"/>
              <w:outlineLvl w:val="2"/>
              <w:rPr>
                <w:color w:val="FFFFFF" w:themeColor="background1"/>
              </w:rPr>
            </w:pPr>
            <w:bookmarkStart w:id="8" w:name="_Toc514835322"/>
            <w:r>
              <w:rPr>
                <w:color w:val="FFFFFF" w:themeColor="background1"/>
              </w:rPr>
              <w:t>Maximální počet bodů 20</w:t>
            </w:r>
            <w:bookmarkEnd w:id="8"/>
          </w:p>
        </w:tc>
      </w:tr>
      <w:tr w:rsidR="003E4E8F" w14:paraId="0C0C21F2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53F829C7" w14:textId="77777777" w:rsidR="003E4E8F" w:rsidRDefault="003E4E8F" w:rsidP="009D4C8D">
            <w:pPr>
              <w:spacing w:after="0"/>
            </w:pPr>
            <w:r>
              <w:t>Hlavní kontrolní otázka</w:t>
            </w:r>
          </w:p>
        </w:tc>
        <w:tc>
          <w:tcPr>
            <w:tcW w:w="8048" w:type="dxa"/>
          </w:tcPr>
          <w:p w14:paraId="72679D58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S ohledem na plánované a potřebné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je navrženo efektivní a hospodárné použití zdrojů?</w:t>
            </w:r>
          </w:p>
        </w:tc>
      </w:tr>
      <w:tr w:rsidR="003E4E8F" w14:paraId="3E36047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487F06D2" w14:textId="77777777" w:rsidR="003E4E8F" w:rsidRDefault="003E4E8F" w:rsidP="009D4C8D">
            <w:pPr>
              <w:spacing w:after="0"/>
            </w:pPr>
            <w:r>
              <w:t>Hodnotí se:</w:t>
            </w:r>
          </w:p>
        </w:tc>
        <w:tc>
          <w:tcPr>
            <w:tcW w:w="8048" w:type="dxa"/>
          </w:tcPr>
          <w:p w14:paraId="4C35922F" w14:textId="77777777" w:rsidR="003E4E8F" w:rsidRDefault="003E4E8F" w:rsidP="009D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zda je navrženo efektivní a hospodárné použití zdrojů s ohledem na plánované a potřebné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 projektu, tj. zda odpovídá celková </w:t>
            </w:r>
            <w:proofErr w:type="spellStart"/>
            <w:r w:rsidRPr="00DB7565">
              <w:t>výše</w:t>
            </w:r>
            <w:proofErr w:type="spellEnd"/>
            <w:r w:rsidRPr="00DB7565">
              <w:t xml:space="preserve"> rozpočtu </w:t>
            </w:r>
            <w:proofErr w:type="spellStart"/>
            <w:r w:rsidRPr="00DB7565">
              <w:t>výstupům</w:t>
            </w:r>
            <w:proofErr w:type="spellEnd"/>
            <w:r w:rsidRPr="00DB7565">
              <w:t xml:space="preserve"> projektu a délce realizace. Posuzuje se, jak přesná/úzká je v projektu provázanost rozpočtu s </w:t>
            </w:r>
            <w:proofErr w:type="spellStart"/>
            <w:r w:rsidRPr="00DB7565">
              <w:t>klíčovými</w:t>
            </w:r>
            <w:proofErr w:type="spellEnd"/>
            <w:r w:rsidRPr="00DB7565">
              <w:t xml:space="preserve"> aktivitami a </w:t>
            </w:r>
            <w:proofErr w:type="spellStart"/>
            <w:r w:rsidRPr="00DB7565">
              <w:t>výstupy</w:t>
            </w:r>
            <w:proofErr w:type="spellEnd"/>
            <w:r w:rsidRPr="00DB7565">
              <w:t xml:space="preserve">, zda je rozpočet dostatečně jasný a </w:t>
            </w:r>
            <w:proofErr w:type="spellStart"/>
            <w:r w:rsidRPr="00DB7565">
              <w:t>srozumitelny</w:t>
            </w:r>
            <w:proofErr w:type="spellEnd"/>
            <w:r w:rsidRPr="00DB7565">
              <w:t xml:space="preserve">́ a zda je </w:t>
            </w:r>
            <w:r w:rsidRPr="00DB7565">
              <w:lastRenderedPageBreak/>
              <w:t xml:space="preserve">možné veškeré položky přiřadit k aktivitám. Hodnotí se, zda jsou všechny počty jednotek (položky) v rozpočtu potřebné/nezbytné a zda ceny v rozpočtu odpovídají cenám </w:t>
            </w:r>
            <w:proofErr w:type="spellStart"/>
            <w:r w:rsidRPr="00DB7565">
              <w:t>obvyklým</w:t>
            </w:r>
            <w:proofErr w:type="spellEnd"/>
            <w:r w:rsidRPr="00DB7565">
              <w:t xml:space="preserve"> (případně </w:t>
            </w:r>
            <w:proofErr w:type="spellStart"/>
            <w:r w:rsidRPr="00DB7565">
              <w:t>doporučeným</w:t>
            </w:r>
            <w:proofErr w:type="spellEnd"/>
            <w:r w:rsidRPr="00DB7565">
              <w:t xml:space="preserve">) a případné překročení cen je zdůvodněno. Dále se hodnotí, jak jsou nastaveny cílové hodnoty indikátorů, zda jsou adekvátní vzhledem k práci s cílovou skupinou a vůči rozpočtu. Mělo by </w:t>
            </w:r>
            <w:proofErr w:type="spellStart"/>
            <w:r w:rsidRPr="00DB7565">
              <w:t>být</w:t>
            </w:r>
            <w:proofErr w:type="spellEnd"/>
            <w:r w:rsidRPr="00DB7565">
              <w:t xml:space="preserve"> zřejmé, jak byla stanovena jejich cílová hodnota. Posuzuje se, zda je cílová hodnota nastavena v odpovídajícím poměru ke </w:t>
            </w:r>
            <w:proofErr w:type="spellStart"/>
            <w:r w:rsidRPr="00DB7565">
              <w:t>klíčovým</w:t>
            </w:r>
            <w:proofErr w:type="spellEnd"/>
            <w:r w:rsidRPr="00DB7565">
              <w:t xml:space="preserve"> aktivitám a zda údaje uvedené v popisu indikátorů odpovídají údajům v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aktivitách. Hodnotí se reálnost dosažení cílové hodnoty.</w:t>
            </w:r>
          </w:p>
        </w:tc>
      </w:tr>
      <w:tr w:rsidR="003E4E8F" w14:paraId="615D051C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3957336F" w14:textId="77777777" w:rsidR="003E4E8F" w:rsidRDefault="003E4E8F" w:rsidP="009D4C8D">
            <w:pPr>
              <w:spacing w:after="0"/>
            </w:pPr>
            <w:r>
              <w:lastRenderedPageBreak/>
              <w:t>Doporučené pomocné otázky</w:t>
            </w:r>
          </w:p>
        </w:tc>
      </w:tr>
      <w:tr w:rsidR="003E4E8F" w14:paraId="50D540B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4899F091" w14:textId="77777777" w:rsidR="003E4E8F" w:rsidRDefault="003E4E8F" w:rsidP="009D4C8D">
            <w:pPr>
              <w:spacing w:after="0"/>
            </w:pPr>
            <w:r>
              <w:t>1.</w:t>
            </w:r>
          </w:p>
        </w:tc>
        <w:tc>
          <w:tcPr>
            <w:tcW w:w="8048" w:type="dxa"/>
          </w:tcPr>
          <w:p w14:paraId="54AECC02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Množství u </w:t>
            </w:r>
            <w:proofErr w:type="spellStart"/>
            <w:r w:rsidRPr="00DB7565">
              <w:t>jednotlivých</w:t>
            </w:r>
            <w:proofErr w:type="spellEnd"/>
            <w:r w:rsidRPr="00DB7565">
              <w:t xml:space="preserve"> položek v rozpočtu je potřebné/nezbytné?</w:t>
            </w:r>
          </w:p>
        </w:tc>
      </w:tr>
      <w:tr w:rsidR="003E4E8F" w14:paraId="5D67FB5D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201FA995" w14:textId="77777777" w:rsidR="003E4E8F" w:rsidRDefault="003E4E8F" w:rsidP="009D4C8D">
            <w:pPr>
              <w:spacing w:after="0"/>
            </w:pPr>
            <w:r>
              <w:t>2.</w:t>
            </w:r>
          </w:p>
        </w:tc>
        <w:tc>
          <w:tcPr>
            <w:tcW w:w="8048" w:type="dxa"/>
          </w:tcPr>
          <w:p w14:paraId="79B9867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Odpovídá celková </w:t>
            </w:r>
            <w:proofErr w:type="spellStart"/>
            <w:r w:rsidRPr="00DB7565">
              <w:t>výše</w:t>
            </w:r>
            <w:proofErr w:type="spellEnd"/>
            <w:r w:rsidRPr="00DB7565">
              <w:t xml:space="preserve"> rozpočtu </w:t>
            </w:r>
            <w:proofErr w:type="spellStart"/>
            <w:r w:rsidRPr="00DB7565">
              <w:t>výstupům</w:t>
            </w:r>
            <w:proofErr w:type="spellEnd"/>
            <w:r w:rsidRPr="00DB7565">
              <w:t xml:space="preserve"> projektu a délce realizace?</w:t>
            </w:r>
          </w:p>
        </w:tc>
      </w:tr>
      <w:tr w:rsidR="003E4E8F" w14:paraId="6150FE9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922F5EC" w14:textId="77777777" w:rsidR="003E4E8F" w:rsidRDefault="003E4E8F" w:rsidP="009D4C8D">
            <w:pPr>
              <w:spacing w:after="0"/>
            </w:pPr>
            <w:r>
              <w:t>3.</w:t>
            </w:r>
          </w:p>
        </w:tc>
        <w:tc>
          <w:tcPr>
            <w:tcW w:w="8048" w:type="dxa"/>
          </w:tcPr>
          <w:p w14:paraId="4D41687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rozpočet dostatečně </w:t>
            </w:r>
            <w:proofErr w:type="spellStart"/>
            <w:r w:rsidRPr="00DB7565">
              <w:t>srozumitelny</w:t>
            </w:r>
            <w:proofErr w:type="spellEnd"/>
            <w:r w:rsidRPr="00DB7565">
              <w:t xml:space="preserve">́ (tj. co položka obsahuje, o </w:t>
            </w:r>
            <w:proofErr w:type="spellStart"/>
            <w:r w:rsidRPr="00DB7565">
              <w:t>jaky</w:t>
            </w:r>
            <w:proofErr w:type="spellEnd"/>
            <w:r w:rsidRPr="00DB7565">
              <w:t>́ jde náklad)?</w:t>
            </w:r>
          </w:p>
        </w:tc>
      </w:tr>
      <w:tr w:rsidR="003E4E8F" w14:paraId="2648D8FB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B438F2A" w14:textId="77777777" w:rsidR="003E4E8F" w:rsidRDefault="003E4E8F" w:rsidP="009D4C8D">
            <w:pPr>
              <w:spacing w:after="0"/>
            </w:pPr>
            <w:r>
              <w:t>4.</w:t>
            </w:r>
          </w:p>
        </w:tc>
        <w:tc>
          <w:tcPr>
            <w:tcW w:w="8048" w:type="dxa"/>
          </w:tcPr>
          <w:p w14:paraId="69D833D1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možné položky rozpočtu přiřadit k aktivitám?</w:t>
            </w:r>
          </w:p>
        </w:tc>
      </w:tr>
      <w:tr w:rsidR="003E4E8F" w14:paraId="7AD5A0D6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53B8D8EB" w14:textId="77777777" w:rsidR="003E4E8F" w:rsidRDefault="003E4E8F" w:rsidP="009D4C8D">
            <w:pPr>
              <w:spacing w:after="0"/>
            </w:pPr>
            <w:r>
              <w:t>5.</w:t>
            </w:r>
          </w:p>
        </w:tc>
        <w:tc>
          <w:tcPr>
            <w:tcW w:w="8048" w:type="dxa"/>
          </w:tcPr>
          <w:p w14:paraId="75669100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Odpovídají ceny v rozpočtu cenám </w:t>
            </w:r>
            <w:proofErr w:type="spellStart"/>
            <w:r w:rsidRPr="00DB7565">
              <w:t>obvyklým</w:t>
            </w:r>
            <w:proofErr w:type="spellEnd"/>
            <w:r w:rsidRPr="00DB7565">
              <w:t xml:space="preserve"> (případně </w:t>
            </w:r>
            <w:proofErr w:type="spellStart"/>
            <w:r w:rsidRPr="00DB7565">
              <w:t>doporučeným</w:t>
            </w:r>
            <w:proofErr w:type="spellEnd"/>
            <w:r w:rsidRPr="00DB7565">
              <w:t xml:space="preserve">), je případné překročení těchto </w:t>
            </w:r>
            <w:proofErr w:type="spellStart"/>
            <w:r w:rsidRPr="00DB7565">
              <w:t>obvyklých</w:t>
            </w:r>
            <w:proofErr w:type="spellEnd"/>
            <w:r w:rsidRPr="00DB7565">
              <w:t>/</w:t>
            </w:r>
            <w:proofErr w:type="spellStart"/>
            <w:r w:rsidRPr="00DB7565">
              <w:t>doporučených</w:t>
            </w:r>
            <w:proofErr w:type="spellEnd"/>
            <w:r w:rsidRPr="00DB7565">
              <w:t xml:space="preserve"> cen odůvodněno?</w:t>
            </w:r>
          </w:p>
        </w:tc>
      </w:tr>
      <w:tr w:rsidR="003E4E8F" w14:paraId="19E63FE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0882B0C" w14:textId="77777777" w:rsidR="003E4E8F" w:rsidRDefault="003E4E8F" w:rsidP="009D4C8D">
            <w:pPr>
              <w:spacing w:after="0"/>
            </w:pPr>
            <w:r>
              <w:t>6.</w:t>
            </w:r>
          </w:p>
        </w:tc>
        <w:tc>
          <w:tcPr>
            <w:tcW w:w="8048" w:type="dxa"/>
          </w:tcPr>
          <w:p w14:paraId="32E86E8F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rozpočet přiměřený rozsahu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aktivit?</w:t>
            </w:r>
          </w:p>
        </w:tc>
      </w:tr>
      <w:tr w:rsidR="003E4E8F" w14:paraId="42A2C76A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312DBC6F" w14:textId="77777777" w:rsidR="003E4E8F" w:rsidRPr="00DB7565" w:rsidRDefault="003E4E8F" w:rsidP="009D4C8D">
            <w:pPr>
              <w:spacing w:after="0"/>
              <w:jc w:val="right"/>
            </w:pPr>
            <w:r>
              <w:t>Adekvátnost indikátorů</w:t>
            </w:r>
          </w:p>
        </w:tc>
      </w:tr>
      <w:tr w:rsidR="003E4E8F" w14:paraId="215ED278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9C90638" w14:textId="50BFC2B1" w:rsidR="003E4E8F" w:rsidRDefault="006E7E11" w:rsidP="009D4C8D">
            <w:pPr>
              <w:spacing w:after="0"/>
            </w:pPr>
            <w:r>
              <w:t>7.</w:t>
            </w:r>
          </w:p>
        </w:tc>
        <w:tc>
          <w:tcPr>
            <w:tcW w:w="8048" w:type="dxa"/>
          </w:tcPr>
          <w:p w14:paraId="300094F2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z popisu indikátorů zřejmé, jak byla stanovena cílová hodnota?</w:t>
            </w:r>
          </w:p>
        </w:tc>
      </w:tr>
      <w:tr w:rsidR="003E4E8F" w14:paraId="1AA98302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4DBD152B" w14:textId="2A5A4B89" w:rsidR="003E4E8F" w:rsidRDefault="006E7E11" w:rsidP="009D4C8D">
            <w:pPr>
              <w:spacing w:after="0"/>
            </w:pPr>
            <w:r>
              <w:t>8</w:t>
            </w:r>
            <w:r w:rsidR="003E4E8F">
              <w:t>.</w:t>
            </w:r>
          </w:p>
        </w:tc>
        <w:tc>
          <w:tcPr>
            <w:tcW w:w="8048" w:type="dxa"/>
          </w:tcPr>
          <w:p w14:paraId="69E1E8B6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Odpovídají údaje uvedené v popisu indikátorů údajům v </w:t>
            </w:r>
            <w:proofErr w:type="spellStart"/>
            <w:r w:rsidRPr="00DB7565">
              <w:t>klíčových</w:t>
            </w:r>
            <w:proofErr w:type="spellEnd"/>
            <w:r w:rsidRPr="00DB7565">
              <w:t xml:space="preserve"> aktivitách?</w:t>
            </w:r>
          </w:p>
        </w:tc>
      </w:tr>
      <w:tr w:rsidR="003E4E8F" w14:paraId="063FC4BD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7413A4FC" w14:textId="7944E30E" w:rsidR="003E4E8F" w:rsidRDefault="006E7E11" w:rsidP="009D4C8D">
            <w:pPr>
              <w:spacing w:after="0"/>
            </w:pPr>
            <w:r>
              <w:t>9</w:t>
            </w:r>
            <w:r w:rsidR="003E4E8F">
              <w:t>.</w:t>
            </w:r>
          </w:p>
        </w:tc>
        <w:tc>
          <w:tcPr>
            <w:tcW w:w="8048" w:type="dxa"/>
          </w:tcPr>
          <w:p w14:paraId="30AD5FC5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reálné dosažení naplánované cílové hodnoty?</w:t>
            </w:r>
          </w:p>
        </w:tc>
      </w:tr>
      <w:tr w:rsidR="003E4E8F" w14:paraId="3FF9D756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</w:tcPr>
          <w:p w14:paraId="576B34AA" w14:textId="45D21F6C" w:rsidR="003E4E8F" w:rsidRDefault="006E7E11" w:rsidP="009D4C8D">
            <w:pPr>
              <w:spacing w:after="0"/>
            </w:pPr>
            <w:r>
              <w:t>10</w:t>
            </w:r>
            <w:r w:rsidR="003E4E8F">
              <w:t>.</w:t>
            </w:r>
          </w:p>
        </w:tc>
        <w:tc>
          <w:tcPr>
            <w:tcW w:w="8048" w:type="dxa"/>
          </w:tcPr>
          <w:p w14:paraId="46D04BD4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Je </w:t>
            </w:r>
            <w:proofErr w:type="spellStart"/>
            <w:r w:rsidRPr="00DB7565">
              <w:t>naplánovany</w:t>
            </w:r>
            <w:proofErr w:type="spellEnd"/>
            <w:r w:rsidRPr="00DB7565">
              <w:t xml:space="preserve">́ cílová hodnota nastavena v odpovídajícím poměru ke </w:t>
            </w:r>
            <w:proofErr w:type="spellStart"/>
            <w:r w:rsidRPr="00DB7565">
              <w:t>klíčovým</w:t>
            </w:r>
            <w:proofErr w:type="spellEnd"/>
            <w:r w:rsidRPr="00DB7565">
              <w:t xml:space="preserve"> aktivitám?</w:t>
            </w:r>
          </w:p>
        </w:tc>
      </w:tr>
    </w:tbl>
    <w:p w14:paraId="6EC6D77B" w14:textId="77777777" w:rsidR="003E4E8F" w:rsidRDefault="003E4E8F" w:rsidP="003E4E8F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tbl>
      <w:tblPr>
        <w:tblStyle w:val="Svtltabulkasmkou1zvraznn51"/>
        <w:tblW w:w="9209" w:type="dxa"/>
        <w:tblLook w:val="04A0" w:firstRow="1" w:lastRow="0" w:firstColumn="1" w:lastColumn="0" w:noHBand="0" w:noVBand="1"/>
      </w:tblPr>
      <w:tblGrid>
        <w:gridCol w:w="1157"/>
        <w:gridCol w:w="8052"/>
      </w:tblGrid>
      <w:tr w:rsidR="003E4E8F" w:rsidRPr="00FA0936" w14:paraId="4BF36763" w14:textId="77777777" w:rsidTr="009D4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5D457055" w14:textId="77777777" w:rsidR="003E4E8F" w:rsidRPr="00FA0936" w:rsidRDefault="003E4E8F" w:rsidP="009D4C8D">
            <w:pPr>
              <w:rPr>
                <w:color w:val="FFFFFF" w:themeColor="background1"/>
                <w:sz w:val="28"/>
              </w:rPr>
            </w:pPr>
            <w:bookmarkStart w:id="9" w:name="_Toc506380091"/>
            <w:bookmarkStart w:id="10" w:name="_Toc514835323"/>
            <w:r w:rsidRPr="00FA0936">
              <w:rPr>
                <w:color w:val="FFFFFF" w:themeColor="background1"/>
                <w:sz w:val="28"/>
              </w:rPr>
              <w:t>IV. Proveditelnost</w:t>
            </w:r>
            <w:bookmarkEnd w:id="9"/>
            <w:bookmarkEnd w:id="10"/>
          </w:p>
        </w:tc>
      </w:tr>
      <w:tr w:rsidR="003E4E8F" w:rsidRPr="002B32BB" w14:paraId="3E4143AC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4472C4" w:themeFill="accent1"/>
          </w:tcPr>
          <w:p w14:paraId="53D21A21" w14:textId="77777777" w:rsidR="003E4E8F" w:rsidRDefault="003E4E8F" w:rsidP="009D4C8D">
            <w:pPr>
              <w:pStyle w:val="Nadpis3"/>
              <w:numPr>
                <w:ilvl w:val="0"/>
                <w:numId w:val="0"/>
              </w:numPr>
              <w:spacing w:before="0"/>
              <w:ind w:left="1451"/>
              <w:jc w:val="right"/>
              <w:outlineLvl w:val="2"/>
              <w:rPr>
                <w:color w:val="FFFFFF" w:themeColor="background1"/>
              </w:rPr>
            </w:pPr>
            <w:bookmarkStart w:id="11" w:name="_Toc514835324"/>
            <w:r>
              <w:rPr>
                <w:color w:val="FFFFFF" w:themeColor="background1"/>
              </w:rPr>
              <w:t>Maximální počet bodů 15</w:t>
            </w:r>
            <w:bookmarkEnd w:id="11"/>
          </w:p>
        </w:tc>
      </w:tr>
      <w:tr w:rsidR="003E4E8F" w14:paraId="6CBD808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68CDF599" w14:textId="77777777" w:rsidR="003E4E8F" w:rsidRDefault="003E4E8F" w:rsidP="009D4C8D">
            <w:pPr>
              <w:spacing w:after="0"/>
            </w:pPr>
            <w:r>
              <w:t>Hlavní kontrolní otázka</w:t>
            </w:r>
          </w:p>
        </w:tc>
        <w:tc>
          <w:tcPr>
            <w:tcW w:w="8052" w:type="dxa"/>
          </w:tcPr>
          <w:p w14:paraId="4053DFCD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Jak vhodně byl zvolen způsob realizace aktivit a jejich vzájemná návaznost? Jak adekvátně je cílová skupina zapojena v průběhu projektu?</w:t>
            </w:r>
          </w:p>
        </w:tc>
      </w:tr>
      <w:tr w:rsidR="003E4E8F" w14:paraId="51E7BDD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CF9B38F" w14:textId="77777777" w:rsidR="003E4E8F" w:rsidRDefault="003E4E8F" w:rsidP="009D4C8D">
            <w:pPr>
              <w:spacing w:after="0"/>
            </w:pPr>
            <w:r>
              <w:t>Hodnotí se:</w:t>
            </w:r>
          </w:p>
        </w:tc>
        <w:tc>
          <w:tcPr>
            <w:tcW w:w="8052" w:type="dxa"/>
          </w:tcPr>
          <w:p w14:paraId="526A450C" w14:textId="77777777" w:rsidR="003E4E8F" w:rsidRDefault="003E4E8F" w:rsidP="009D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jak </w:t>
            </w:r>
            <w:proofErr w:type="spellStart"/>
            <w:r w:rsidRPr="00DB7565">
              <w:t>vhodny</w:t>
            </w:r>
            <w:proofErr w:type="spellEnd"/>
            <w:r w:rsidRPr="00DB7565">
              <w:t xml:space="preserve">́ způsob realizace aktivit byl zvolen, jak vhodně je nastavena návaznost aktivit projektu. Posuzuje se forma a provedení aktivit, zda jsou dostatečně a srozumitelně popsány, zda má každá klíčová aktivita jasně stanovený </w:t>
            </w:r>
            <w:proofErr w:type="spellStart"/>
            <w:r w:rsidRPr="00DB7565">
              <w:t>výstup</w:t>
            </w:r>
            <w:proofErr w:type="spellEnd"/>
            <w:r w:rsidRPr="00DB7565">
              <w:t xml:space="preserve">, zda povede způsob provádění klíčové aktivity (metoda realizace) k dosažení </w:t>
            </w:r>
            <w:proofErr w:type="spellStart"/>
            <w:r w:rsidRPr="00DB7565">
              <w:t>stanovených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aktivity a zda je zvolený způsob provádění klíčové aktivity efektivní. Hodnotí se, zda mají jednotlivé klíčové aktivity optimální časovou dotaci s ohledem na potřeby cílové skupiny a s ohledem na dosažení </w:t>
            </w:r>
            <w:proofErr w:type="spellStart"/>
            <w:r w:rsidRPr="00DB7565">
              <w:t>požadovaných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v dostatečné kvalitě, zda jsou aktivity vhodně časově provázány, doplňují se a navazují, a to, zda je vhodně nastavena celková délka projektu.</w:t>
            </w:r>
          </w:p>
        </w:tc>
      </w:tr>
      <w:tr w:rsidR="003E4E8F" w14:paraId="7F6489A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426BC5B0" w14:textId="77777777" w:rsidR="003E4E8F" w:rsidRDefault="003E4E8F" w:rsidP="009D4C8D">
            <w:pPr>
              <w:spacing w:after="0"/>
            </w:pPr>
            <w:r>
              <w:t>Dále se hodnotí:</w:t>
            </w:r>
          </w:p>
        </w:tc>
        <w:tc>
          <w:tcPr>
            <w:tcW w:w="8052" w:type="dxa"/>
          </w:tcPr>
          <w:p w14:paraId="3B8BDB30" w14:textId="77777777" w:rsidR="003E4E8F" w:rsidRPr="00DB7565" w:rsidRDefault="003E4E8F" w:rsidP="009D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jak adekvátně je cílová skupina zapojena v průběhu projektu, zda projekt počítá se zapojením cílové skupiny ve všech relevantních fázích projektu, zda je způsob práce adekvátní/efektivní/</w:t>
            </w:r>
            <w:proofErr w:type="spellStart"/>
            <w:r w:rsidRPr="00DB7565">
              <w:t>přínosny</w:t>
            </w:r>
            <w:proofErr w:type="spellEnd"/>
            <w:r w:rsidRPr="00DB7565">
              <w:t xml:space="preserve">́ pro danou cílovou skupinu a odpovídá charakteru aktivit. Posuzuje se oslovení cílové skupiny, její </w:t>
            </w:r>
            <w:proofErr w:type="spellStart"/>
            <w:r w:rsidRPr="00DB7565">
              <w:t>výběr</w:t>
            </w:r>
            <w:proofErr w:type="spellEnd"/>
            <w:r w:rsidRPr="00DB7565">
              <w:t>, motivace a způsob práce s cílovou skupinou v průběhu projektu, zda je prokázán zájem cílové skupiny o zapojení do projektu a jak intenzivní je zapojení cílové skupiny.</w:t>
            </w:r>
          </w:p>
        </w:tc>
      </w:tr>
      <w:tr w:rsidR="003E4E8F" w14:paraId="7EA145E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4F01442D" w14:textId="77777777" w:rsidR="003E4E8F" w:rsidRDefault="003E4E8F" w:rsidP="009D4C8D">
            <w:pPr>
              <w:spacing w:after="0"/>
            </w:pPr>
            <w:r>
              <w:t>Doporučené pomocné otázky</w:t>
            </w:r>
          </w:p>
        </w:tc>
      </w:tr>
      <w:tr w:rsidR="003E4E8F" w14:paraId="4964A73F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0C0329FA" w14:textId="77777777" w:rsidR="003E4E8F" w:rsidRDefault="003E4E8F" w:rsidP="009D4C8D">
            <w:pPr>
              <w:spacing w:after="0"/>
            </w:pPr>
            <w:r>
              <w:lastRenderedPageBreak/>
              <w:t>1.</w:t>
            </w:r>
          </w:p>
        </w:tc>
        <w:tc>
          <w:tcPr>
            <w:tcW w:w="8052" w:type="dxa"/>
          </w:tcPr>
          <w:p w14:paraId="706E0FE5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klíčové aktivity dostatečně a srozumitelně popsány?</w:t>
            </w:r>
          </w:p>
        </w:tc>
      </w:tr>
      <w:tr w:rsidR="003E4E8F" w14:paraId="7369EE7A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570FAD2" w14:textId="77777777" w:rsidR="003E4E8F" w:rsidRDefault="003E4E8F" w:rsidP="009D4C8D">
            <w:pPr>
              <w:spacing w:after="0"/>
            </w:pPr>
            <w:r>
              <w:t>2.</w:t>
            </w:r>
          </w:p>
        </w:tc>
        <w:tc>
          <w:tcPr>
            <w:tcW w:w="8052" w:type="dxa"/>
          </w:tcPr>
          <w:p w14:paraId="4A532973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Má každá klíčová aktivita jasně stanovený </w:t>
            </w:r>
            <w:proofErr w:type="spellStart"/>
            <w:r w:rsidRPr="00DB7565">
              <w:t>výstup</w:t>
            </w:r>
            <w:proofErr w:type="spellEnd"/>
            <w:r w:rsidRPr="00DB7565">
              <w:t>?</w:t>
            </w:r>
          </w:p>
        </w:tc>
      </w:tr>
      <w:tr w:rsidR="003E4E8F" w14:paraId="44F9CFD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41EEA605" w14:textId="77777777" w:rsidR="003E4E8F" w:rsidRDefault="003E4E8F" w:rsidP="009D4C8D">
            <w:pPr>
              <w:spacing w:after="0"/>
            </w:pPr>
            <w:r>
              <w:t>3.</w:t>
            </w:r>
          </w:p>
        </w:tc>
        <w:tc>
          <w:tcPr>
            <w:tcW w:w="8052" w:type="dxa"/>
          </w:tcPr>
          <w:p w14:paraId="7B63F6A3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Povede způsob provádění klíčové aktivity (metoda realizace) k dosažení </w:t>
            </w:r>
            <w:proofErr w:type="spellStart"/>
            <w:r w:rsidRPr="00DB7565">
              <w:t>stanovených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aktivity?</w:t>
            </w:r>
          </w:p>
        </w:tc>
      </w:tr>
      <w:tr w:rsidR="003E4E8F" w14:paraId="224E1C70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EA73210" w14:textId="77777777" w:rsidR="003E4E8F" w:rsidRDefault="003E4E8F" w:rsidP="009D4C8D">
            <w:pPr>
              <w:spacing w:after="0"/>
            </w:pPr>
            <w:r>
              <w:t>4.</w:t>
            </w:r>
          </w:p>
        </w:tc>
        <w:tc>
          <w:tcPr>
            <w:tcW w:w="8052" w:type="dxa"/>
          </w:tcPr>
          <w:p w14:paraId="2F386A2D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zvolený způsob provádění klíčové aktivity efektivní?</w:t>
            </w:r>
          </w:p>
        </w:tc>
      </w:tr>
      <w:tr w:rsidR="003E4E8F" w14:paraId="3EAAA49F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29A5B13B" w14:textId="77777777" w:rsidR="003E4E8F" w:rsidRDefault="003E4E8F" w:rsidP="009D4C8D">
            <w:pPr>
              <w:spacing w:after="0"/>
            </w:pPr>
            <w:r>
              <w:t>5.</w:t>
            </w:r>
          </w:p>
        </w:tc>
        <w:tc>
          <w:tcPr>
            <w:tcW w:w="8052" w:type="dxa"/>
          </w:tcPr>
          <w:p w14:paraId="548CF548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identifikována náhradní řešení pro případ, kdy nebude klíčová aktivita realizována zčásti nebo zcela nebo dojde k jejímu časovému zpoždění?</w:t>
            </w:r>
          </w:p>
        </w:tc>
      </w:tr>
      <w:tr w:rsidR="003E4E8F" w14:paraId="42191B91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37A3CF5" w14:textId="77777777" w:rsidR="003E4E8F" w:rsidRDefault="003E4E8F" w:rsidP="009D4C8D">
            <w:pPr>
              <w:spacing w:after="0"/>
            </w:pPr>
            <w:r>
              <w:t>6.</w:t>
            </w:r>
          </w:p>
        </w:tc>
        <w:tc>
          <w:tcPr>
            <w:tcW w:w="8052" w:type="dxa"/>
          </w:tcPr>
          <w:p w14:paraId="73814AA2" w14:textId="77777777" w:rsidR="003E4E8F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Mají jednotlivé klíčové aktivity optimální časovou dotaci s ohledem na potřeby cílové skupiny a s ohledem na dosažení </w:t>
            </w:r>
            <w:proofErr w:type="spellStart"/>
            <w:r w:rsidRPr="00DB7565">
              <w:t>požadovaných</w:t>
            </w:r>
            <w:proofErr w:type="spellEnd"/>
            <w:r w:rsidRPr="00DB7565">
              <w:t xml:space="preserve"> </w:t>
            </w:r>
            <w:proofErr w:type="spellStart"/>
            <w:r w:rsidRPr="00DB7565">
              <w:t>výstupů</w:t>
            </w:r>
            <w:proofErr w:type="spellEnd"/>
            <w:r w:rsidRPr="00DB7565">
              <w:t xml:space="preserve"> v dostatečné kvalitě?</w:t>
            </w:r>
          </w:p>
        </w:tc>
      </w:tr>
      <w:tr w:rsidR="003E4E8F" w14:paraId="63E5FE44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5843671C" w14:textId="77777777" w:rsidR="003E4E8F" w:rsidRDefault="003E4E8F" w:rsidP="009D4C8D">
            <w:pPr>
              <w:spacing w:after="0"/>
            </w:pPr>
            <w:r>
              <w:t>7.</w:t>
            </w:r>
          </w:p>
        </w:tc>
        <w:tc>
          <w:tcPr>
            <w:tcW w:w="8052" w:type="dxa"/>
          </w:tcPr>
          <w:p w14:paraId="2CD78A6B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Jsou aktivity vhodně časově provázány, doplňují se, navazují?</w:t>
            </w:r>
          </w:p>
        </w:tc>
      </w:tr>
      <w:tr w:rsidR="003E4E8F" w14:paraId="4BB891B7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095856EA" w14:textId="77777777" w:rsidR="003E4E8F" w:rsidRDefault="003E4E8F" w:rsidP="009D4C8D">
            <w:pPr>
              <w:spacing w:after="0"/>
            </w:pPr>
            <w:r>
              <w:t>8.</w:t>
            </w:r>
          </w:p>
        </w:tc>
        <w:tc>
          <w:tcPr>
            <w:tcW w:w="8052" w:type="dxa"/>
          </w:tcPr>
          <w:p w14:paraId="1D0B0B2D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vhodně nastavena celková délka projektu?</w:t>
            </w:r>
          </w:p>
        </w:tc>
      </w:tr>
      <w:tr w:rsidR="003E4E8F" w14:paraId="5C1D7F8B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02BB078E" w14:textId="77777777" w:rsidR="003E4E8F" w:rsidRPr="00DB7565" w:rsidRDefault="003E4E8F" w:rsidP="009D4C8D">
            <w:pPr>
              <w:spacing w:after="0"/>
              <w:jc w:val="right"/>
            </w:pPr>
            <w:r>
              <w:t>Způsob zapojení cílové skupiny</w:t>
            </w:r>
          </w:p>
        </w:tc>
      </w:tr>
      <w:tr w:rsidR="003E4E8F" w14:paraId="573090A5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72B2D0BC" w14:textId="77777777" w:rsidR="003E4E8F" w:rsidRDefault="003E4E8F" w:rsidP="009D4C8D">
            <w:pPr>
              <w:spacing w:after="0"/>
            </w:pPr>
            <w:r>
              <w:t>9.</w:t>
            </w:r>
          </w:p>
        </w:tc>
        <w:tc>
          <w:tcPr>
            <w:tcW w:w="8052" w:type="dxa"/>
          </w:tcPr>
          <w:p w14:paraId="50FEB9F3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Počítá projekt se zapojením cílové skupiny ve všech relevantních fázích projektu?</w:t>
            </w:r>
          </w:p>
        </w:tc>
      </w:tr>
      <w:tr w:rsidR="003E4E8F" w14:paraId="301368EE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7D29DCF5" w14:textId="77777777" w:rsidR="003E4E8F" w:rsidRDefault="003E4E8F" w:rsidP="009D4C8D">
            <w:pPr>
              <w:spacing w:after="0"/>
            </w:pPr>
            <w:r>
              <w:t>10.</w:t>
            </w:r>
          </w:p>
        </w:tc>
        <w:tc>
          <w:tcPr>
            <w:tcW w:w="8052" w:type="dxa"/>
          </w:tcPr>
          <w:p w14:paraId="4A0EAD19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>Je v žádosti prokázán zájem cílové skupiny o zapojení do projektu?</w:t>
            </w:r>
          </w:p>
        </w:tc>
      </w:tr>
      <w:tr w:rsidR="003E4E8F" w14:paraId="614D3CF3" w14:textId="77777777" w:rsidTr="009D4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73AD4BEC" w14:textId="77777777" w:rsidR="003E4E8F" w:rsidRDefault="003E4E8F" w:rsidP="009D4C8D">
            <w:pPr>
              <w:spacing w:after="0"/>
            </w:pPr>
            <w:r>
              <w:t>11.</w:t>
            </w:r>
          </w:p>
        </w:tc>
        <w:tc>
          <w:tcPr>
            <w:tcW w:w="8052" w:type="dxa"/>
          </w:tcPr>
          <w:p w14:paraId="5A46984A" w14:textId="77777777" w:rsidR="003E4E8F" w:rsidRPr="00DB7565" w:rsidRDefault="003E4E8F" w:rsidP="009D4C8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7565">
              <w:t xml:space="preserve">Odpovídají nástroje motivace, </w:t>
            </w:r>
            <w:proofErr w:type="spellStart"/>
            <w:r w:rsidRPr="00DB7565">
              <w:t>výběru</w:t>
            </w:r>
            <w:proofErr w:type="spellEnd"/>
            <w:r w:rsidRPr="00DB7565">
              <w:t xml:space="preserve"> a způsobu práce s cílovou skupinou charakteristice zvolené cílové skupiny?</w:t>
            </w:r>
          </w:p>
        </w:tc>
      </w:tr>
    </w:tbl>
    <w:p w14:paraId="6B282FF5" w14:textId="77777777" w:rsidR="003E4E8F" w:rsidRDefault="003E4E8F" w:rsidP="003E4E8F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p w14:paraId="7FC4C99A" w14:textId="77777777" w:rsidR="003E4E8F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Výběrov</w:t>
      </w:r>
      <w:r>
        <w:rPr>
          <w:rFonts w:ascii="Calibri" w:eastAsia="Calibri" w:hAnsi="Calibri" w:cs="Times New Roman"/>
        </w:rPr>
        <w:t xml:space="preserve">á komise </w:t>
      </w:r>
      <w:r w:rsidRPr="00FF3D9B">
        <w:rPr>
          <w:rFonts w:ascii="Calibri" w:eastAsia="Calibri" w:hAnsi="Calibri" w:cs="Times New Roman"/>
        </w:rPr>
        <w:t>MAS při hodnocení používá 4 deskriptory: „Velmi dobře“, „Dobře“, „Dostatečně“ a „Nedostatečně“. Při převodu hodnoty deskriptoru na bodový zisk se postupuje podle následujícího mechanismu:</w:t>
      </w:r>
    </w:p>
    <w:tbl>
      <w:tblPr>
        <w:tblStyle w:val="Mkatabulky"/>
        <w:tblW w:w="0" w:type="auto"/>
        <w:tblInd w:w="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5247"/>
      </w:tblGrid>
      <w:tr w:rsidR="003E4E8F" w14:paraId="3304B61C" w14:textId="77777777" w:rsidTr="009D4C8D">
        <w:tc>
          <w:tcPr>
            <w:tcW w:w="1701" w:type="dxa"/>
            <w:shd w:val="clear" w:color="auto" w:fill="F1A6A6"/>
          </w:tcPr>
          <w:p w14:paraId="3B772609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1. Deskriptor</w:t>
            </w:r>
          </w:p>
        </w:tc>
        <w:tc>
          <w:tcPr>
            <w:tcW w:w="1701" w:type="dxa"/>
            <w:shd w:val="clear" w:color="auto" w:fill="FFCCC2"/>
          </w:tcPr>
          <w:p w14:paraId="64FB024E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Velmi dobré</w:t>
            </w:r>
          </w:p>
        </w:tc>
        <w:tc>
          <w:tcPr>
            <w:tcW w:w="5247" w:type="dxa"/>
          </w:tcPr>
          <w:p w14:paraId="0C945EC7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100 % maximálního dosažitelného počtu bodů v kritériu.</w:t>
            </w:r>
          </w:p>
        </w:tc>
      </w:tr>
      <w:tr w:rsidR="003E4E8F" w14:paraId="0E14E674" w14:textId="77777777" w:rsidTr="009D4C8D">
        <w:tc>
          <w:tcPr>
            <w:tcW w:w="1701" w:type="dxa"/>
            <w:shd w:val="clear" w:color="auto" w:fill="F1A6A6"/>
          </w:tcPr>
          <w:p w14:paraId="56CB2464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2. Deskriptor</w:t>
            </w:r>
          </w:p>
        </w:tc>
        <w:tc>
          <w:tcPr>
            <w:tcW w:w="1701" w:type="dxa"/>
            <w:shd w:val="clear" w:color="auto" w:fill="FFCCC2"/>
          </w:tcPr>
          <w:p w14:paraId="4A3FF076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Dobré</w:t>
            </w:r>
          </w:p>
        </w:tc>
        <w:tc>
          <w:tcPr>
            <w:tcW w:w="5247" w:type="dxa"/>
          </w:tcPr>
          <w:p w14:paraId="11F8BA6F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75 % maximálního dosažitelného počtu bodů v kritériu.</w:t>
            </w:r>
          </w:p>
        </w:tc>
      </w:tr>
      <w:tr w:rsidR="003E4E8F" w14:paraId="2979E36C" w14:textId="77777777" w:rsidTr="009D4C8D">
        <w:tc>
          <w:tcPr>
            <w:tcW w:w="1701" w:type="dxa"/>
            <w:shd w:val="clear" w:color="auto" w:fill="F1A6A6"/>
          </w:tcPr>
          <w:p w14:paraId="52D9B779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3. Deskriptor</w:t>
            </w:r>
          </w:p>
        </w:tc>
        <w:tc>
          <w:tcPr>
            <w:tcW w:w="1701" w:type="dxa"/>
            <w:shd w:val="clear" w:color="auto" w:fill="FFCCC2"/>
          </w:tcPr>
          <w:p w14:paraId="056073CE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Dostatečné</w:t>
            </w:r>
          </w:p>
        </w:tc>
        <w:tc>
          <w:tcPr>
            <w:tcW w:w="5247" w:type="dxa"/>
          </w:tcPr>
          <w:p w14:paraId="604746F4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50 % maximálního dosažitelného počtu bodů v kritériu.</w:t>
            </w:r>
          </w:p>
        </w:tc>
      </w:tr>
      <w:tr w:rsidR="003E4E8F" w14:paraId="1F825BFE" w14:textId="77777777" w:rsidTr="009D4C8D">
        <w:tc>
          <w:tcPr>
            <w:tcW w:w="1701" w:type="dxa"/>
            <w:shd w:val="clear" w:color="auto" w:fill="F1A6A6"/>
          </w:tcPr>
          <w:p w14:paraId="44166579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4. Deskriptor</w:t>
            </w:r>
          </w:p>
        </w:tc>
        <w:tc>
          <w:tcPr>
            <w:tcW w:w="1701" w:type="dxa"/>
            <w:shd w:val="clear" w:color="auto" w:fill="FFCCC2"/>
          </w:tcPr>
          <w:p w14:paraId="2A3FB87D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Nedostatečné</w:t>
            </w:r>
          </w:p>
        </w:tc>
        <w:tc>
          <w:tcPr>
            <w:tcW w:w="5247" w:type="dxa"/>
          </w:tcPr>
          <w:p w14:paraId="69954B9B" w14:textId="77777777" w:rsidR="003E4E8F" w:rsidRPr="00B2695B" w:rsidRDefault="003E4E8F" w:rsidP="009D4C8D">
            <w:pPr>
              <w:rPr>
                <w:b/>
              </w:rPr>
            </w:pPr>
            <w:r w:rsidRPr="00B2695B">
              <w:rPr>
                <w:b/>
              </w:rPr>
              <w:t>Znamená přidělení 25 % maximálního dosažitelného počtu bodů v kritériu.</w:t>
            </w:r>
          </w:p>
        </w:tc>
      </w:tr>
    </w:tbl>
    <w:p w14:paraId="670FDB37" w14:textId="77777777" w:rsidR="003E4E8F" w:rsidRPr="00FF3D9B" w:rsidRDefault="003E4E8F" w:rsidP="003E4E8F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p w14:paraId="6659B2CE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Při převodu na body je používáno zaokrouhlování v detailu na 2 desetinná místa. Deskriptor „Nedostatečně“ je hodnocen jako eliminační, tj. žádost o podporu, která by získala tento deskriptor, by ve věcném hodnocení neuspěla.</w:t>
      </w:r>
    </w:p>
    <w:p w14:paraId="1A2D8345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 xml:space="preserve">Přidělenou hodnotu deskriptoru </w:t>
      </w:r>
      <w:r>
        <w:rPr>
          <w:rFonts w:ascii="Calibri" w:eastAsia="Calibri" w:hAnsi="Calibri" w:cs="Times New Roman"/>
        </w:rPr>
        <w:t>Výběrová komise</w:t>
      </w:r>
      <w:r w:rsidRPr="00FF3D9B">
        <w:rPr>
          <w:rFonts w:ascii="Calibri" w:eastAsia="Calibri" w:hAnsi="Calibri" w:cs="Times New Roman"/>
        </w:rPr>
        <w:t xml:space="preserve"> MAS zdůvodní vždy v rámci popisu k danému kritériu.</w:t>
      </w:r>
    </w:p>
    <w:p w14:paraId="5F11C043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 xml:space="preserve">Ve věcném hodnocení lze získat maximálně 100 bodů. Aby žádost splnila podmínky věcného hodnocení, musí získat nejméně 50 bodů a zároveň všechny hlavní otázky ze všech oblastí musí být hodnoceny deskriptory </w:t>
      </w:r>
      <w:proofErr w:type="gramStart"/>
      <w:r w:rsidRPr="00FF3D9B">
        <w:rPr>
          <w:rFonts w:ascii="Calibri" w:eastAsia="Calibri" w:hAnsi="Calibri" w:cs="Times New Roman"/>
        </w:rPr>
        <w:t>1 – 3</w:t>
      </w:r>
      <w:proofErr w:type="gramEnd"/>
      <w:r w:rsidRPr="00FF3D9B">
        <w:rPr>
          <w:rFonts w:ascii="Calibri" w:eastAsia="Calibri" w:hAnsi="Calibri" w:cs="Times New Roman"/>
        </w:rPr>
        <w:t>. Pokud bude alespoň jedna hlavní otázka hodnocena deskriptorem 4, tak i když žádost získá min. 50 nebo i více bodů, pak tato žádost nesplnila podmínky věcného hodnocení.</w:t>
      </w:r>
    </w:p>
    <w:p w14:paraId="4709AE25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Ve věc</w:t>
      </w:r>
      <w:r>
        <w:rPr>
          <w:rFonts w:ascii="Calibri" w:eastAsia="Calibri" w:hAnsi="Calibri" w:cs="Times New Roman"/>
        </w:rPr>
        <w:t>ném hodnocení mohou být výběrovou komisí</w:t>
      </w:r>
      <w:r w:rsidRPr="00FF3D9B">
        <w:rPr>
          <w:rFonts w:ascii="Calibri" w:eastAsia="Calibri" w:hAnsi="Calibri" w:cs="Times New Roman"/>
        </w:rPr>
        <w:t xml:space="preserve"> MAS vymezeny podmínky spočívající v provedení konkrétních úprav projektů ze strany žadatele (např. snížení rozpočtu projektu, navýšení cílových </w:t>
      </w:r>
      <w:r w:rsidRPr="00FF3D9B">
        <w:rPr>
          <w:rFonts w:ascii="Calibri" w:eastAsia="Calibri" w:hAnsi="Calibri" w:cs="Times New Roman"/>
        </w:rPr>
        <w:lastRenderedPageBreak/>
        <w:t xml:space="preserve">hodnot indikátorů, vypuštění některé z klíčových </w:t>
      </w:r>
      <w:proofErr w:type="gramStart"/>
      <w:r w:rsidRPr="00FF3D9B">
        <w:rPr>
          <w:rFonts w:ascii="Calibri" w:eastAsia="Calibri" w:hAnsi="Calibri" w:cs="Times New Roman"/>
        </w:rPr>
        <w:t>aktivit,</w:t>
      </w:r>
      <w:proofErr w:type="gramEnd"/>
      <w:r w:rsidRPr="00FF3D9B">
        <w:rPr>
          <w:rFonts w:ascii="Calibri" w:eastAsia="Calibri" w:hAnsi="Calibri" w:cs="Times New Roman"/>
        </w:rPr>
        <w:t xml:space="preserve"> apod.), za kterých by projekt měl být podpořen. Tato doporučení budou součástí zpracovaného hodnocení (v komentáři k hodnocení každého kritéria).</w:t>
      </w:r>
    </w:p>
    <w:p w14:paraId="596A992E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 xml:space="preserve">Věcné hodnocení by mělo být dokončeno do </w:t>
      </w:r>
      <w:r w:rsidRPr="00C37D57">
        <w:rPr>
          <w:rFonts w:ascii="Calibri" w:eastAsia="Calibri" w:hAnsi="Calibri" w:cs="Times New Roman"/>
          <w:b/>
        </w:rPr>
        <w:t xml:space="preserve">50 pracovních </w:t>
      </w:r>
      <w:proofErr w:type="gramStart"/>
      <w:r w:rsidRPr="00C37D57">
        <w:rPr>
          <w:rFonts w:ascii="Calibri" w:eastAsia="Calibri" w:hAnsi="Calibri" w:cs="Times New Roman"/>
          <w:b/>
        </w:rPr>
        <w:t>dní</w:t>
      </w:r>
      <w:r w:rsidRPr="00FF3D9B">
        <w:rPr>
          <w:rFonts w:ascii="Calibri" w:eastAsia="Calibri" w:hAnsi="Calibri" w:cs="Times New Roman"/>
        </w:rPr>
        <w:t xml:space="preserve">  od</w:t>
      </w:r>
      <w:proofErr w:type="gramEnd"/>
      <w:r w:rsidRPr="00FF3D9B">
        <w:rPr>
          <w:rFonts w:ascii="Calibri" w:eastAsia="Calibri" w:hAnsi="Calibri" w:cs="Times New Roman"/>
        </w:rPr>
        <w:t xml:space="preserve"> provedení hodnocení přijatelnosti a formálních náležit</w:t>
      </w:r>
      <w:r>
        <w:rPr>
          <w:rFonts w:ascii="Calibri" w:eastAsia="Calibri" w:hAnsi="Calibri" w:cs="Times New Roman"/>
        </w:rPr>
        <w:t>ostí pro danou žádost o podporu</w:t>
      </w:r>
      <w:r w:rsidRPr="00FF3D9B">
        <w:rPr>
          <w:rFonts w:ascii="Calibri" w:eastAsia="Calibri" w:hAnsi="Calibri" w:cs="Times New Roman"/>
        </w:rPr>
        <w:t>.</w:t>
      </w:r>
      <w:r>
        <w:rPr>
          <w:rStyle w:val="Znakapoznpodarou"/>
          <w:rFonts w:ascii="Calibri" w:eastAsia="Calibri" w:hAnsi="Calibri" w:cs="Times New Roman"/>
        </w:rPr>
        <w:footnoteReference w:id="2"/>
      </w:r>
      <w:r w:rsidRPr="00FF3D9B">
        <w:rPr>
          <w:rFonts w:ascii="Calibri" w:eastAsia="Calibri" w:hAnsi="Calibri" w:cs="Times New Roman"/>
        </w:rPr>
        <w:t xml:space="preserve"> Dokončením se rozumí změna stavu žádosti na některý z finálních centrálních stavů, nepatří do něj vyrozumění žadatelů. Pro tuto fázi MAS používá následující centrální stavy:</w:t>
      </w:r>
    </w:p>
    <w:p w14:paraId="69836E72" w14:textId="77777777" w:rsidR="003E4E8F" w:rsidRPr="00C37D57" w:rsidRDefault="003E4E8F" w:rsidP="003E4E8F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Calibri" w:eastAsia="Calibri" w:hAnsi="Calibri" w:cs="Times New Roman"/>
          <w:b/>
        </w:rPr>
      </w:pPr>
      <w:r w:rsidRPr="00C37D57">
        <w:rPr>
          <w:rFonts w:ascii="Calibri" w:eastAsia="Calibri" w:hAnsi="Calibri" w:cs="Times New Roman"/>
          <w:b/>
        </w:rPr>
        <w:t>Žádost o podporu splnila podmínky věcného hodnocení (pro projekty, kdy projekt uspěl v hodnocení a hodnotící komise nedoporučuje doplnění či úpravu žádosti před vydáním právního aktu, tj. včetně úprav v rozpočtu apod.).</w:t>
      </w:r>
    </w:p>
    <w:p w14:paraId="72310B77" w14:textId="77777777" w:rsidR="003E4E8F" w:rsidRPr="00C37D57" w:rsidRDefault="003E4E8F" w:rsidP="003E4E8F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Calibri" w:eastAsia="Calibri" w:hAnsi="Calibri" w:cs="Times New Roman"/>
          <w:b/>
        </w:rPr>
      </w:pPr>
      <w:r w:rsidRPr="00C37D57">
        <w:rPr>
          <w:rFonts w:ascii="Calibri" w:eastAsia="Calibri" w:hAnsi="Calibri" w:cs="Times New Roman"/>
          <w:b/>
        </w:rPr>
        <w:t xml:space="preserve">Žádost o podporu splnila podmínky věcného hodnocení s výhradou (pro projekty, kdy projekt uspěl v hodnocení a hodnotící komise doporučuje doplnění či úpravu žádosti před vydáním právního aktu, tj. včetně úprav v </w:t>
      </w:r>
      <w:proofErr w:type="gramStart"/>
      <w:r w:rsidRPr="00C37D57">
        <w:rPr>
          <w:rFonts w:ascii="Calibri" w:eastAsia="Calibri" w:hAnsi="Calibri" w:cs="Times New Roman"/>
          <w:b/>
        </w:rPr>
        <w:t>rozpočtu,</w:t>
      </w:r>
      <w:proofErr w:type="gramEnd"/>
      <w:r w:rsidRPr="00C37D57">
        <w:rPr>
          <w:rFonts w:ascii="Calibri" w:eastAsia="Calibri" w:hAnsi="Calibri" w:cs="Times New Roman"/>
          <w:b/>
        </w:rPr>
        <w:t xml:space="preserve"> apod.).</w:t>
      </w:r>
    </w:p>
    <w:p w14:paraId="5E91BE54" w14:textId="77777777" w:rsidR="003E4E8F" w:rsidRPr="00C37D57" w:rsidRDefault="003E4E8F" w:rsidP="003E4E8F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Calibri" w:eastAsia="Calibri" w:hAnsi="Calibri" w:cs="Times New Roman"/>
          <w:b/>
        </w:rPr>
      </w:pPr>
      <w:r w:rsidRPr="00C37D57">
        <w:rPr>
          <w:rFonts w:ascii="Calibri" w:eastAsia="Calibri" w:hAnsi="Calibri" w:cs="Times New Roman"/>
          <w:b/>
        </w:rPr>
        <w:t>Žádost o podporu nesplnila podmínky věcného hodnocení (pro projekty, kdy projekt neuspěl v hodnocení).</w:t>
      </w:r>
    </w:p>
    <w:p w14:paraId="183F7E26" w14:textId="77777777" w:rsidR="003E4E8F" w:rsidRPr="00FF3D9B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Výběrová komise </w:t>
      </w:r>
      <w:r w:rsidRPr="00FF3D9B">
        <w:rPr>
          <w:rFonts w:ascii="Calibri" w:eastAsia="Calibri" w:hAnsi="Calibri" w:cs="Times New Roman"/>
        </w:rPr>
        <w:t>MAS musí pro svoje rozhodování před jednáním o dané žádosti o podporu disponovat podpůrným hodnocením dle kritérií pro věcné hodnocení dle výzvy MAS, který zpracovala osoba s odborností v oboru/oblasti, na kterou je projekt zaměřen. Také odborníci, kteří zpracovávají podpůrná hodnocení, nesmí mít ve věci hodnocení daného projektu střet zájmů, musí hodnocení zpracovat nestranně a transparentně. Podpůrné hodnocení je pouze pomůcka pro rozhodování výběrového</w:t>
      </w:r>
      <w:r>
        <w:rPr>
          <w:rFonts w:ascii="Calibri" w:eastAsia="Calibri" w:hAnsi="Calibri" w:cs="Times New Roman"/>
        </w:rPr>
        <w:t xml:space="preserve"> orgánu MAS, nepředstavuje pro V</w:t>
      </w:r>
      <w:r w:rsidRPr="00FF3D9B">
        <w:rPr>
          <w:rFonts w:ascii="Calibri" w:eastAsia="Calibri" w:hAnsi="Calibri" w:cs="Times New Roman"/>
        </w:rPr>
        <w:t>ýběrov</w:t>
      </w:r>
      <w:r>
        <w:rPr>
          <w:rFonts w:ascii="Calibri" w:eastAsia="Calibri" w:hAnsi="Calibri" w:cs="Times New Roman"/>
        </w:rPr>
        <w:t>ou komisi</w:t>
      </w:r>
      <w:r w:rsidRPr="00FF3D9B">
        <w:rPr>
          <w:rFonts w:ascii="Calibri" w:eastAsia="Calibri" w:hAnsi="Calibri" w:cs="Times New Roman"/>
        </w:rPr>
        <w:t xml:space="preserve"> MAS žádné omezení ve věci jeho provádění věcného hodnocení.</w:t>
      </w:r>
    </w:p>
    <w:p w14:paraId="56D74548" w14:textId="558D65D2" w:rsidR="003E4E8F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FF3D9B">
        <w:rPr>
          <w:rFonts w:ascii="Calibri" w:eastAsia="Calibri" w:hAnsi="Calibri" w:cs="Times New Roman"/>
        </w:rPr>
        <w:t>MAS po provedení věcného hodnocení zasílá prostřednictvím MS2014+ žadatelům informaci o výsledku hodnocení. Ti z nich, jejichž žádosti o podporu byly na základě tohoto hodnocení vyloučeny z dalšího výběru, budou upozorněni na možnost požádat nejpozději do 15 kalendářních dní ode dne doručení informace o negativním výsledku o přezkum hodnocení. (V případě žadatelů, jejichž žádosti v hodnocení uspěly, se za splnění povinnosti informovat považuje i provedení příslušné změny stavu žádosti o podporu.)</w:t>
      </w:r>
      <w:r>
        <w:rPr>
          <w:rFonts w:ascii="Calibri" w:eastAsia="Calibri" w:hAnsi="Calibri" w:cs="Times New Roman"/>
        </w:rPr>
        <w:t>.</w:t>
      </w:r>
    </w:p>
    <w:p w14:paraId="1B89ADF4" w14:textId="77777777" w:rsidR="003E4E8F" w:rsidRPr="008C7B24" w:rsidRDefault="003E4E8F" w:rsidP="003E4E8F">
      <w:pPr>
        <w:spacing w:after="200" w:line="276" w:lineRule="auto"/>
        <w:rPr>
          <w:rFonts w:ascii="Calibri" w:eastAsia="Calibri" w:hAnsi="Calibri" w:cs="Times New Roman"/>
          <w:b/>
          <w:sz w:val="28"/>
        </w:rPr>
      </w:pPr>
      <w:r w:rsidRPr="008C7B24">
        <w:rPr>
          <w:rFonts w:ascii="Calibri" w:eastAsia="Calibri" w:hAnsi="Calibri" w:cs="Times New Roman"/>
          <w:b/>
          <w:sz w:val="28"/>
        </w:rPr>
        <w:t>Výběr projektů</w:t>
      </w:r>
    </w:p>
    <w:p w14:paraId="0BE33878" w14:textId="77777777" w:rsidR="003E4E8F" w:rsidRPr="008C7B24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8C7B24">
        <w:rPr>
          <w:rFonts w:ascii="Calibri" w:eastAsia="Calibri" w:hAnsi="Calibri" w:cs="Times New Roman"/>
        </w:rPr>
        <w:t xml:space="preserve">Do fáze výběru postupují pouze žádosti, které uspěly ve věcném hodnocení. </w:t>
      </w:r>
      <w:r>
        <w:rPr>
          <w:rFonts w:ascii="Calibri" w:eastAsia="Calibri" w:hAnsi="Calibri" w:cs="Times New Roman"/>
        </w:rPr>
        <w:t>Programový výbor</w:t>
      </w:r>
      <w:r w:rsidRPr="008C7B24">
        <w:rPr>
          <w:rFonts w:ascii="Calibri" w:eastAsia="Calibri" w:hAnsi="Calibri" w:cs="Times New Roman"/>
        </w:rPr>
        <w:t xml:space="preserve"> MAS ustavený v souladu s Metodikou pro standardizaci MAS v programovém období 2014–2020 vybírá projekty k realizaci na základě návrhu výběrového orgánu MAS. Při výběru projektů platí, že pořadí projektů je dáno bodovým ohodnocením získaným v rámci věcného hodnocení a nelze jej měnit jiným způsobem než nedoporučením projektu k podpoře.</w:t>
      </w:r>
    </w:p>
    <w:p w14:paraId="26FA0A5E" w14:textId="77777777" w:rsidR="003E4E8F" w:rsidRPr="008C7B24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 w:rsidRPr="008C7B24">
        <w:rPr>
          <w:rFonts w:ascii="Calibri" w:eastAsia="Calibri" w:hAnsi="Calibri" w:cs="Times New Roman"/>
        </w:rPr>
        <w:t xml:space="preserve">Důvody pro nedoporučení projektu k podpoře identifikované </w:t>
      </w:r>
      <w:r>
        <w:rPr>
          <w:rFonts w:ascii="Calibri" w:eastAsia="Calibri" w:hAnsi="Calibri" w:cs="Times New Roman"/>
        </w:rPr>
        <w:t>Programovým výborem</w:t>
      </w:r>
      <w:r w:rsidRPr="008C7B24">
        <w:rPr>
          <w:rFonts w:ascii="Calibri" w:eastAsia="Calibri" w:hAnsi="Calibri" w:cs="Times New Roman"/>
        </w:rPr>
        <w:t xml:space="preserve"> MAS mohou být pouze:</w:t>
      </w:r>
    </w:p>
    <w:p w14:paraId="616C8985" w14:textId="77777777" w:rsidR="003E4E8F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709"/>
        <w:rPr>
          <w:rFonts w:ascii="Calibri" w:eastAsia="Calibri" w:hAnsi="Calibri" w:cs="Times New Roman"/>
        </w:rPr>
      </w:pPr>
      <w:r w:rsidRPr="008C7B24">
        <w:rPr>
          <w:rFonts w:ascii="Calibri" w:eastAsia="Calibri" w:hAnsi="Calibri" w:cs="Times New Roman"/>
        </w:rPr>
        <w:lastRenderedPageBreak/>
        <w:t xml:space="preserve">bylo předloženo více projektů zaměřených na realizaci obdobných aktivit pro stejnou cílovou skupinu ve stejném regionu, které přesahují absorpční schopnosti; (pozn.: pokud se sejde skupina několika projektů zaměřených na stejnou cílovou skupinu, </w:t>
      </w:r>
      <w:r>
        <w:rPr>
          <w:rFonts w:ascii="Calibri" w:eastAsia="Calibri" w:hAnsi="Calibri" w:cs="Times New Roman"/>
        </w:rPr>
        <w:t>Programový výbor</w:t>
      </w:r>
      <w:r w:rsidRPr="008C7B24">
        <w:rPr>
          <w:rFonts w:ascii="Calibri" w:eastAsia="Calibri" w:hAnsi="Calibri" w:cs="Times New Roman"/>
        </w:rPr>
        <w:t xml:space="preserve"> MAS může rozhodnout, že doporučí k financování jen nejlépe hodnocený nebo nejlépe hodnocené</w:t>
      </w:r>
      <w:r>
        <w:rPr>
          <w:rStyle w:val="Znakapoznpodarou"/>
          <w:rFonts w:ascii="Calibri" w:eastAsia="Calibri" w:hAnsi="Calibri" w:cs="Times New Roman"/>
        </w:rPr>
        <w:footnoteReference w:id="3"/>
      </w:r>
      <w:r w:rsidRPr="008C7B24">
        <w:rPr>
          <w:rFonts w:ascii="Calibri" w:eastAsia="Calibri" w:hAnsi="Calibri" w:cs="Times New Roman"/>
        </w:rPr>
        <w:t xml:space="preserve">  z nich, a to v návaznosti na potřebu pracovat s touto cílovou skupinou v území MAS)</w:t>
      </w:r>
      <w:r>
        <w:rPr>
          <w:rFonts w:ascii="Calibri" w:eastAsia="Calibri" w:hAnsi="Calibri" w:cs="Times New Roman"/>
        </w:rPr>
        <w:t>;</w:t>
      </w:r>
    </w:p>
    <w:p w14:paraId="1BE49733" w14:textId="77777777" w:rsidR="003E4E8F" w:rsidRPr="00A61FF2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709"/>
        <w:rPr>
          <w:rFonts w:ascii="Calibri" w:eastAsia="Calibri" w:hAnsi="Calibri" w:cs="Times New Roman"/>
        </w:rPr>
      </w:pPr>
      <w:r w:rsidRPr="00A61FF2">
        <w:rPr>
          <w:rFonts w:ascii="Calibri" w:eastAsia="Calibri" w:hAnsi="Calibri" w:cs="Times New Roman"/>
        </w:rPr>
        <w:t>překryv projektu s jiným již běžícím projektem, který má shodné klíčové aktivity, stejnou cílovou skupinu i stejné území dopadu.</w:t>
      </w:r>
    </w:p>
    <w:p w14:paraId="2B8937E0" w14:textId="77777777" w:rsidR="003E4E8F" w:rsidRPr="00A61FF2" w:rsidRDefault="003E4E8F" w:rsidP="003E4E8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Programový výbor</w:t>
      </w:r>
      <w:r w:rsidRPr="00A61FF2">
        <w:rPr>
          <w:rFonts w:ascii="Calibri" w:eastAsia="Calibri" w:hAnsi="Calibri" w:cs="Times New Roman"/>
        </w:rPr>
        <w:t xml:space="preserve"> MAS může na základě informací obsažených ve věcném hodnocení žádosti (tj. doporučení a návrhů </w:t>
      </w:r>
      <w:r>
        <w:rPr>
          <w:rFonts w:ascii="Calibri" w:eastAsia="Calibri" w:hAnsi="Calibri" w:cs="Times New Roman"/>
        </w:rPr>
        <w:t>Výběrové komise</w:t>
      </w:r>
      <w:r w:rsidRPr="00A61FF2">
        <w:rPr>
          <w:rFonts w:ascii="Calibri" w:eastAsia="Calibri" w:hAnsi="Calibri" w:cs="Times New Roman"/>
        </w:rPr>
        <w:t xml:space="preserve"> MAS) nebo na základě výsledku porovnání žádostí projednávaných </w:t>
      </w:r>
      <w:r>
        <w:rPr>
          <w:rFonts w:ascii="Calibri" w:eastAsia="Calibri" w:hAnsi="Calibri" w:cs="Times New Roman"/>
        </w:rPr>
        <w:t>Programovým výborem</w:t>
      </w:r>
      <w:r w:rsidRPr="00A61FF2">
        <w:rPr>
          <w:rFonts w:ascii="Calibri" w:eastAsia="Calibri" w:hAnsi="Calibri" w:cs="Times New Roman"/>
        </w:rPr>
        <w:t xml:space="preserve"> MAS mezi sebou rozhodnout o stanovení podmínek poskytnutí podpory na projekt, tj. podmínku krácení rozpočtu, podmínku úprav týkajících se klíčových aktivit, podmínku úprav týkajících se indikátorů, podmínku úprav týkajících se partnerství a podmínku úprav týkajících se realizačního týmu, a to vždy s řádným zdůvodněním. V případě krácení rozpočtu </w:t>
      </w:r>
      <w:r>
        <w:rPr>
          <w:rFonts w:ascii="Calibri" w:eastAsia="Calibri" w:hAnsi="Calibri" w:cs="Times New Roman"/>
        </w:rPr>
        <w:t>Programový výbor</w:t>
      </w:r>
      <w:r w:rsidRPr="00A61FF2">
        <w:rPr>
          <w:rFonts w:ascii="Calibri" w:eastAsia="Calibri" w:hAnsi="Calibri" w:cs="Times New Roman"/>
        </w:rPr>
        <w:t xml:space="preserve"> MAS konkretizuje jednotlivé kapitoly rozpočtu nebo aktivity, ve kterých bude projekt finančně krácen. Tyto údaje se vždy z</w:t>
      </w:r>
      <w:r>
        <w:rPr>
          <w:rFonts w:ascii="Calibri" w:eastAsia="Calibri" w:hAnsi="Calibri" w:cs="Times New Roman"/>
        </w:rPr>
        <w:t>aznamenají do zápisu z jednání Programového výboru</w:t>
      </w:r>
      <w:r w:rsidRPr="00A61FF2">
        <w:rPr>
          <w:rFonts w:ascii="Calibri" w:eastAsia="Calibri" w:hAnsi="Calibri" w:cs="Times New Roman"/>
        </w:rPr>
        <w:t xml:space="preserve"> MAS.</w:t>
      </w:r>
    </w:p>
    <w:p w14:paraId="4A3156A1" w14:textId="77777777" w:rsidR="003E4E8F" w:rsidRPr="00577DA1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 xml:space="preserve">V případě, že celková suma požadovaných prostředků z rozpočtu </w:t>
      </w:r>
      <w:proofErr w:type="gramStart"/>
      <w:r w:rsidRPr="00577DA1">
        <w:rPr>
          <w:rFonts w:ascii="Calibri" w:eastAsia="Calibri" w:hAnsi="Calibri" w:cs="Times New Roman"/>
        </w:rPr>
        <w:t>OPZ  za</w:t>
      </w:r>
      <w:proofErr w:type="gramEnd"/>
      <w:r w:rsidRPr="00577DA1">
        <w:rPr>
          <w:rFonts w:ascii="Calibri" w:eastAsia="Calibri" w:hAnsi="Calibri" w:cs="Times New Roman"/>
        </w:rPr>
        <w:t xml:space="preserve"> všechny žádosti doporučené </w:t>
      </w:r>
      <w:r>
        <w:rPr>
          <w:rFonts w:ascii="Calibri" w:eastAsia="Calibri" w:hAnsi="Calibri" w:cs="Times New Roman"/>
        </w:rPr>
        <w:t>Programovým výborem</w:t>
      </w:r>
      <w:r w:rsidRPr="00577DA1">
        <w:rPr>
          <w:rFonts w:ascii="Calibri" w:eastAsia="Calibri" w:hAnsi="Calibri" w:cs="Times New Roman"/>
        </w:rPr>
        <w:t xml:space="preserve"> MAS je rovna celkovému objemu prostředků pro danou výzvu MAS, jsou všechny žádosti, které uspěly ve věcném hodnocení, doporučeny k podpoře ze strany MAS. </w:t>
      </w:r>
    </w:p>
    <w:p w14:paraId="61D5388D" w14:textId="77777777" w:rsidR="003E4E8F" w:rsidRPr="00577DA1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>V případě, že celková suma prostředků z rozpočtu OPZ</w:t>
      </w:r>
      <w:r>
        <w:rPr>
          <w:rStyle w:val="Znakapoznpodarou"/>
          <w:rFonts w:ascii="Calibri" w:eastAsia="Calibri" w:hAnsi="Calibri" w:cs="Times New Roman"/>
        </w:rPr>
        <w:footnoteReference w:id="4"/>
      </w:r>
      <w:r w:rsidRPr="00577DA1">
        <w:rPr>
          <w:rFonts w:ascii="Calibri" w:eastAsia="Calibri" w:hAnsi="Calibri" w:cs="Times New Roman"/>
        </w:rPr>
        <w:t xml:space="preserve">  za všechny žádosti, které uspěly ve věcném hodnocení a nebyly nedoporučeny </w:t>
      </w:r>
      <w:r>
        <w:rPr>
          <w:rFonts w:ascii="Calibri" w:eastAsia="Calibri" w:hAnsi="Calibri" w:cs="Times New Roman"/>
        </w:rPr>
        <w:t>Programovým výborem</w:t>
      </w:r>
      <w:r w:rsidRPr="00577DA1">
        <w:rPr>
          <w:rFonts w:ascii="Calibri" w:eastAsia="Calibri" w:hAnsi="Calibri" w:cs="Times New Roman"/>
        </w:rPr>
        <w:t xml:space="preserve"> MAS z důvodů dle odrážek uvedených výše v této kapitole, je vyšší než celkový objem prostředků pro danou výzvu MAS, je pro doporučení žádosti k financování rozhodující počet bodů z věcného hodnocení, tj. doporučeny budou žádosti o podporu podle počtu bodů z věcného hodnocení sestupně do vyčerpání alokovaných prostředků na výzvu MAS. Zbývající žádosti o podporu navrhuje </w:t>
      </w:r>
      <w:r>
        <w:rPr>
          <w:rFonts w:ascii="Calibri" w:eastAsia="Calibri" w:hAnsi="Calibri" w:cs="Times New Roman"/>
        </w:rPr>
        <w:t>Programový výbor</w:t>
      </w:r>
      <w:r w:rsidRPr="00577DA1">
        <w:rPr>
          <w:rFonts w:ascii="Calibri" w:eastAsia="Calibri" w:hAnsi="Calibri" w:cs="Times New Roman"/>
        </w:rPr>
        <w:t xml:space="preserve"> MAS zařadit do zásobníku projektů. </w:t>
      </w:r>
      <w:r>
        <w:rPr>
          <w:rFonts w:ascii="Calibri" w:eastAsia="Calibri" w:hAnsi="Calibri" w:cs="Times New Roman"/>
        </w:rPr>
        <w:t>Programový výbor</w:t>
      </w:r>
      <w:r w:rsidRPr="00577DA1">
        <w:rPr>
          <w:rFonts w:ascii="Calibri" w:eastAsia="Calibri" w:hAnsi="Calibri" w:cs="Times New Roman"/>
        </w:rPr>
        <w:t xml:space="preserve"> MAS rozhodne o pořadí žádostí o podporu v zásobníku v souladu s počtem bodů z věcného hodnocení. </w:t>
      </w:r>
      <w:r>
        <w:rPr>
          <w:rStyle w:val="Znakapoznpodarou"/>
          <w:rFonts w:ascii="Calibri" w:eastAsia="Calibri" w:hAnsi="Calibri" w:cs="Times New Roman"/>
        </w:rPr>
        <w:footnoteReference w:id="5"/>
      </w:r>
    </w:p>
    <w:p w14:paraId="4BE75FCD" w14:textId="77777777" w:rsidR="003E4E8F" w:rsidRPr="00577DA1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 xml:space="preserve">MAS po dokončení procesu výběru ze strany </w:t>
      </w:r>
      <w:r>
        <w:rPr>
          <w:rFonts w:ascii="Calibri" w:eastAsia="Calibri" w:hAnsi="Calibri" w:cs="Times New Roman"/>
        </w:rPr>
        <w:t>Programového výboru</w:t>
      </w:r>
      <w:r w:rsidRPr="00577DA1">
        <w:rPr>
          <w:rFonts w:ascii="Calibri" w:eastAsia="Calibri" w:hAnsi="Calibri" w:cs="Times New Roman"/>
        </w:rPr>
        <w:t xml:space="preserve"> MAS zasílá žadatelům informaci o výsledku jednání </w:t>
      </w:r>
      <w:r>
        <w:rPr>
          <w:rFonts w:ascii="Calibri" w:eastAsia="Calibri" w:hAnsi="Calibri" w:cs="Times New Roman"/>
        </w:rPr>
        <w:t>Programového výboru</w:t>
      </w:r>
      <w:r w:rsidRPr="00577DA1">
        <w:rPr>
          <w:rFonts w:ascii="Calibri" w:eastAsia="Calibri" w:hAnsi="Calibri" w:cs="Times New Roman"/>
        </w:rPr>
        <w:t xml:space="preserve"> MAS s upozorněním, že:</w:t>
      </w:r>
    </w:p>
    <w:p w14:paraId="06530881" w14:textId="77777777" w:rsidR="003E4E8F" w:rsidRPr="00A85D69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851"/>
        <w:rPr>
          <w:rFonts w:ascii="Calibri" w:eastAsia="Calibri" w:hAnsi="Calibri" w:cs="Times New Roman"/>
          <w:b/>
        </w:rPr>
      </w:pPr>
      <w:r w:rsidRPr="00A85D69">
        <w:rPr>
          <w:rFonts w:ascii="Calibri" w:eastAsia="Calibri" w:hAnsi="Calibri" w:cs="Times New Roman"/>
          <w:b/>
        </w:rPr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14:paraId="3A79E5DA" w14:textId="77777777" w:rsidR="003E4E8F" w:rsidRPr="00A85D69" w:rsidRDefault="003E4E8F" w:rsidP="003E4E8F">
      <w:pPr>
        <w:pStyle w:val="Odstavecseseznamem"/>
        <w:numPr>
          <w:ilvl w:val="1"/>
          <w:numId w:val="2"/>
        </w:numPr>
        <w:spacing w:after="200" w:line="276" w:lineRule="auto"/>
        <w:ind w:left="851"/>
        <w:rPr>
          <w:rFonts w:ascii="Calibri" w:eastAsia="Calibri" w:hAnsi="Calibri" w:cs="Times New Roman"/>
          <w:b/>
        </w:rPr>
      </w:pPr>
      <w:r w:rsidRPr="00A85D69">
        <w:rPr>
          <w:rFonts w:ascii="Calibri" w:eastAsia="Calibri" w:hAnsi="Calibri" w:cs="Times New Roman"/>
          <w:b/>
        </w:rPr>
        <w:lastRenderedPageBreak/>
        <w:t xml:space="preserve">že závěry z jednání </w:t>
      </w:r>
      <w:r>
        <w:rPr>
          <w:rFonts w:ascii="Calibri" w:eastAsia="Calibri" w:hAnsi="Calibri" w:cs="Times New Roman"/>
          <w:b/>
        </w:rPr>
        <w:t>Programového výboru</w:t>
      </w:r>
      <w:r w:rsidRPr="00A85D69">
        <w:rPr>
          <w:rFonts w:ascii="Calibri" w:eastAsia="Calibri" w:hAnsi="Calibri" w:cs="Times New Roman"/>
          <w:b/>
        </w:rPr>
        <w:t xml:space="preserve"> MAS budou předávány k závěrečnému ověření způsobilosti projektů a ke kontrole administrativních postupů na ŘO.</w:t>
      </w:r>
      <w:r>
        <w:rPr>
          <w:rStyle w:val="Znakapoznpodarou"/>
          <w:rFonts w:ascii="Calibri" w:eastAsia="Calibri" w:hAnsi="Calibri" w:cs="Times New Roman"/>
          <w:b/>
        </w:rPr>
        <w:footnoteReference w:id="6"/>
      </w:r>
      <w:r w:rsidRPr="00A85D69">
        <w:rPr>
          <w:rFonts w:ascii="Calibri" w:eastAsia="Calibri" w:hAnsi="Calibri" w:cs="Times New Roman"/>
          <w:b/>
        </w:rPr>
        <w:t xml:space="preserve">  </w:t>
      </w:r>
    </w:p>
    <w:p w14:paraId="71739D61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577DA1">
        <w:rPr>
          <w:rFonts w:ascii="Calibri" w:eastAsia="Calibri" w:hAnsi="Calibri" w:cs="Times New Roman"/>
        </w:rPr>
        <w:t>Ti ze žadatelů, jejichž žádosti o podporu byly zařazeny do zásobníku nebo nedoporučeny k financování, budou upozorněni na možnost nejpozději do 15 kalendářních dní ode dne doručení informace o negativním výsledku požádat o přezkum tohoto negativního výsledku.</w:t>
      </w:r>
    </w:p>
    <w:p w14:paraId="7B69937C" w14:textId="1BD018E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 xml:space="preserve">Projednání žádostí o podporu, které uspěly ve věcném hodnocení, ze strany </w:t>
      </w:r>
      <w:r>
        <w:rPr>
          <w:rFonts w:ascii="Calibri" w:eastAsia="Calibri" w:hAnsi="Calibri" w:cs="Times New Roman"/>
        </w:rPr>
        <w:t>Programového výboru</w:t>
      </w:r>
      <w:r w:rsidRPr="00AB43AB">
        <w:rPr>
          <w:rFonts w:ascii="Calibri" w:eastAsia="Calibri" w:hAnsi="Calibri" w:cs="Times New Roman"/>
        </w:rPr>
        <w:t xml:space="preserve"> MAS by mělo být dokončeno </w:t>
      </w:r>
      <w:r w:rsidRPr="00AB43AB">
        <w:rPr>
          <w:rFonts w:ascii="Calibri" w:eastAsia="Calibri" w:hAnsi="Calibri" w:cs="Times New Roman"/>
          <w:b/>
        </w:rPr>
        <w:t>do 30 pracovních dní</w:t>
      </w:r>
      <w:r w:rsidRPr="00AB43AB">
        <w:rPr>
          <w:rFonts w:ascii="Calibri" w:eastAsia="Calibri" w:hAnsi="Calibri" w:cs="Times New Roman"/>
        </w:rPr>
        <w:t xml:space="preserve"> </w:t>
      </w:r>
      <w:bookmarkStart w:id="12" w:name="_GoBack"/>
      <w:bookmarkEnd w:id="12"/>
      <w:r w:rsidRPr="00AB43AB">
        <w:rPr>
          <w:rFonts w:ascii="Calibri" w:eastAsia="Calibri" w:hAnsi="Calibri" w:cs="Times New Roman"/>
        </w:rPr>
        <w:t>od dokončení věcného hodnocení žádostí v rámci</w:t>
      </w:r>
      <w:r w:rsidRPr="00AB43AB">
        <w:t xml:space="preserve"> </w:t>
      </w:r>
      <w:r w:rsidRPr="00AB43AB">
        <w:rPr>
          <w:rFonts w:ascii="Calibri" w:eastAsia="Calibri" w:hAnsi="Calibri" w:cs="Times New Roman"/>
        </w:rPr>
        <w:t>dané výzvy MAS.</w:t>
      </w:r>
      <w:r>
        <w:rPr>
          <w:rStyle w:val="Znakapoznpodarou"/>
          <w:rFonts w:ascii="Calibri" w:eastAsia="Calibri" w:hAnsi="Calibri" w:cs="Times New Roman"/>
        </w:rPr>
        <w:footnoteReference w:id="7"/>
      </w:r>
      <w:r w:rsidRPr="00AB43AB">
        <w:rPr>
          <w:rFonts w:ascii="Calibri" w:eastAsia="Calibri" w:hAnsi="Calibri" w:cs="Times New Roman"/>
        </w:rPr>
        <w:t xml:space="preserve">  Do dokončení patří změna stavu u těch žádostí, které </w:t>
      </w:r>
      <w:r>
        <w:rPr>
          <w:rFonts w:ascii="Calibri" w:eastAsia="Calibri" w:hAnsi="Calibri" w:cs="Times New Roman"/>
        </w:rPr>
        <w:t>Programový výbor</w:t>
      </w:r>
      <w:r w:rsidRPr="00AB43AB">
        <w:rPr>
          <w:rFonts w:ascii="Calibri" w:eastAsia="Calibri" w:hAnsi="Calibri" w:cs="Times New Roman"/>
        </w:rPr>
        <w:t xml:space="preserve"> MAS v rámci svých kompetenci nedoporučil k financování. Vyrozumění žadatelům nemusí proběhnout ve lhůtě stanovené první větou tohoto odstavce.</w:t>
      </w:r>
    </w:p>
    <w:p w14:paraId="1C4C08FD" w14:textId="77777777" w:rsidR="003E4E8F" w:rsidRPr="00975CB9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975CB9">
        <w:rPr>
          <w:rFonts w:ascii="Calibri" w:eastAsia="Calibri" w:hAnsi="Calibri" w:cs="Times New Roman"/>
          <w:b/>
          <w:sz w:val="28"/>
        </w:rPr>
        <w:t>Přezkum negativního výsledku z fází hodnocení a výběru projektů</w:t>
      </w:r>
    </w:p>
    <w:p w14:paraId="2C019F03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>Přezkumné řízení týkající se přezkumu negativních výsledků z fází hodnocení a výběru projektů zahrnuje kroky:</w:t>
      </w:r>
    </w:p>
    <w:p w14:paraId="553E0C68" w14:textId="77777777" w:rsidR="003E4E8F" w:rsidRPr="00975CB9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851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>Přijetí žádosti o přezkum příslušné fáze hodnocení a výběru od neúspěšného žadatele o podporu</w:t>
      </w:r>
    </w:p>
    <w:p w14:paraId="486ED536" w14:textId="77777777" w:rsidR="003E4E8F" w:rsidRPr="00975CB9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851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>Přezkum příslušné části hodnocení a výběru, ke které se žádost vztahuje:</w:t>
      </w:r>
    </w:p>
    <w:p w14:paraId="5EF653E1" w14:textId="77777777" w:rsidR="003E4E8F" w:rsidRPr="00975CB9" w:rsidRDefault="003E4E8F" w:rsidP="003E4E8F">
      <w:pPr>
        <w:pStyle w:val="Odstavecseseznamem"/>
        <w:numPr>
          <w:ilvl w:val="1"/>
          <w:numId w:val="8"/>
        </w:numPr>
        <w:spacing w:after="200" w:line="276" w:lineRule="auto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 xml:space="preserve">Přezkum hodnocení přijatelnosti a formálních náležitostí  </w:t>
      </w:r>
    </w:p>
    <w:p w14:paraId="2AFCC1B8" w14:textId="77777777" w:rsidR="003E4E8F" w:rsidRDefault="003E4E8F" w:rsidP="003E4E8F">
      <w:pPr>
        <w:pStyle w:val="Odstavecseseznamem"/>
        <w:numPr>
          <w:ilvl w:val="1"/>
          <w:numId w:val="8"/>
        </w:numPr>
        <w:spacing w:after="200" w:line="276" w:lineRule="auto"/>
        <w:rPr>
          <w:rFonts w:ascii="Calibri" w:eastAsia="Calibri" w:hAnsi="Calibri" w:cs="Times New Roman"/>
        </w:rPr>
      </w:pPr>
      <w:r w:rsidRPr="00975CB9">
        <w:rPr>
          <w:rFonts w:ascii="Calibri" w:eastAsia="Calibri" w:hAnsi="Calibri" w:cs="Times New Roman"/>
        </w:rPr>
        <w:t>Přezkum věcného hodnocení</w:t>
      </w:r>
    </w:p>
    <w:p w14:paraId="3DA087A9" w14:textId="77777777" w:rsidR="003E4E8F" w:rsidRDefault="003E4E8F" w:rsidP="003E4E8F">
      <w:pPr>
        <w:pStyle w:val="Odstavecseseznamem"/>
        <w:numPr>
          <w:ilvl w:val="1"/>
          <w:numId w:val="8"/>
        </w:numPr>
        <w:spacing w:after="200" w:line="276" w:lineRule="auto"/>
        <w:rPr>
          <w:rFonts w:ascii="Calibri" w:eastAsia="Calibri" w:hAnsi="Calibri" w:cs="Times New Roman"/>
        </w:rPr>
      </w:pPr>
      <w:r w:rsidRPr="00046247">
        <w:rPr>
          <w:rFonts w:ascii="Calibri" w:eastAsia="Calibri" w:hAnsi="Calibri" w:cs="Times New Roman"/>
        </w:rPr>
        <w:t>Přezkum výběru projektů (tj. přezkum rozhodnutí o nedoporučení projektů k financování a rozhodnutí o zařazení do zásobníku projektů)</w:t>
      </w:r>
    </w:p>
    <w:p w14:paraId="528133BD" w14:textId="77777777" w:rsidR="003E4E8F" w:rsidRPr="00046247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851"/>
        <w:rPr>
          <w:rFonts w:ascii="Calibri" w:eastAsia="Calibri" w:hAnsi="Calibri" w:cs="Times New Roman"/>
        </w:rPr>
      </w:pPr>
      <w:r w:rsidRPr="00046247">
        <w:rPr>
          <w:rFonts w:ascii="Calibri" w:eastAsia="Calibri" w:hAnsi="Calibri" w:cs="Times New Roman"/>
        </w:rPr>
        <w:t>Podání informace žadateli o výsledku</w:t>
      </w:r>
      <w:r>
        <w:rPr>
          <w:rFonts w:ascii="Calibri" w:eastAsia="Calibri" w:hAnsi="Calibri" w:cs="Times New Roman"/>
        </w:rPr>
        <w:t>.</w:t>
      </w:r>
    </w:p>
    <w:p w14:paraId="41AAAF3A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>Žadatelé o podporu předkládají žádost o</w:t>
      </w:r>
      <w:r>
        <w:rPr>
          <w:rFonts w:ascii="Calibri" w:eastAsia="Calibri" w:hAnsi="Calibri" w:cs="Times New Roman"/>
        </w:rPr>
        <w:t xml:space="preserve"> přezkum negativního výsledku</w:t>
      </w:r>
      <w:r>
        <w:rPr>
          <w:rStyle w:val="Znakapoznpodarou"/>
          <w:rFonts w:ascii="Calibri" w:eastAsia="Calibri" w:hAnsi="Calibri" w:cs="Times New Roman"/>
        </w:rPr>
        <w:footnoteReference w:id="8"/>
      </w:r>
      <w:r>
        <w:rPr>
          <w:rFonts w:ascii="Calibri" w:eastAsia="Calibri" w:hAnsi="Calibri" w:cs="Times New Roman"/>
        </w:rPr>
        <w:t xml:space="preserve"> </w:t>
      </w:r>
      <w:r w:rsidRPr="00AB43AB">
        <w:rPr>
          <w:rFonts w:ascii="Calibri" w:eastAsia="Calibri" w:hAnsi="Calibri" w:cs="Times New Roman"/>
        </w:rPr>
        <w:t xml:space="preserve">prostřednictvím MS2014+ </w:t>
      </w:r>
      <w:r>
        <w:rPr>
          <w:rStyle w:val="Znakapoznpodarou"/>
          <w:rFonts w:ascii="Calibri" w:eastAsia="Calibri" w:hAnsi="Calibri" w:cs="Times New Roman"/>
        </w:rPr>
        <w:footnoteReference w:id="9"/>
      </w:r>
      <w:r w:rsidRPr="00AB43AB">
        <w:rPr>
          <w:rFonts w:ascii="Calibri" w:eastAsia="Calibri" w:hAnsi="Calibri" w:cs="Times New Roman"/>
        </w:rPr>
        <w:t xml:space="preserve"> nejpozději ve stanovené lhůtě (do 15 kalendářních dní ode dne doručení informace o negativním výsledku jimi předložené žádosti o podporu). Žádosti řeší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MAS. Tento orgán žádosti o přezkum vyhoví, částečně vyhoví, nebo ji zamítne. Nenastanou-li skutečnosti, za nichž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 musí žádost o přezkum vždy zamítnout (viz níže), zkoumá dodržení platného postupu a pravidel. Na dodatečné informace, které nebyly uvedeny </w:t>
      </w:r>
      <w:proofErr w:type="gramStart"/>
      <w:r w:rsidRPr="00AB43AB">
        <w:rPr>
          <w:rFonts w:ascii="Calibri" w:eastAsia="Calibri" w:hAnsi="Calibri" w:cs="Times New Roman"/>
        </w:rPr>
        <w:t>v  žádosti</w:t>
      </w:r>
      <w:proofErr w:type="gramEnd"/>
      <w:r w:rsidRPr="00AB43AB">
        <w:rPr>
          <w:rFonts w:ascii="Calibri" w:eastAsia="Calibri" w:hAnsi="Calibri" w:cs="Times New Roman"/>
        </w:rPr>
        <w:t xml:space="preserve"> o podporu, není brán zřetel. Žádosti o přezkum, z nichž není zřejmé, proti jakému závěru hodnocení/výběru směřují, nebo žádosti o přezkum, u nichž chybí odůvodnění,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 zamítne jako nedůvodné. </w:t>
      </w:r>
      <w:r>
        <w:rPr>
          <w:rFonts w:ascii="Calibri" w:eastAsia="Calibri" w:hAnsi="Calibri" w:cs="Times New Roman"/>
        </w:rPr>
        <w:t>Monitorovací komise</w:t>
      </w:r>
      <w:r w:rsidRPr="00AB43AB">
        <w:rPr>
          <w:rFonts w:ascii="Calibri" w:eastAsia="Calibri" w:hAnsi="Calibri" w:cs="Times New Roman"/>
        </w:rPr>
        <w:t xml:space="preserve"> MAS zamítne také žádosti o přezkum podané opožděně nebo neoprávněnou osobou. </w:t>
      </w:r>
    </w:p>
    <w:p w14:paraId="4C112E8B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lastRenderedPageBreak/>
        <w:t xml:space="preserve">Lhůta pro vyřízení žádosti o přezkum je stanovena na </w:t>
      </w:r>
      <w:r w:rsidRPr="001B5477">
        <w:rPr>
          <w:rFonts w:ascii="Calibri" w:eastAsia="Calibri" w:hAnsi="Calibri" w:cs="Times New Roman"/>
          <w:b/>
        </w:rPr>
        <w:t>30 pracovních dnů</w:t>
      </w:r>
      <w:r w:rsidRPr="00AB43AB">
        <w:rPr>
          <w:rFonts w:ascii="Calibri" w:eastAsia="Calibri" w:hAnsi="Calibri" w:cs="Times New Roman"/>
        </w:rPr>
        <w:t xml:space="preserve"> ode dne doručení této žádosti. U složitějších případů může být lhůta prodloužena na 60 pracovních dnů. O důvodech prodloužení lhůty musí být žadatel informován ještě před jejím uplynutím, a to odesláním oznámení o prodloužení lhůty. Lhůta pro vyřízení žádosti se staví v případě vyžádání stanoviska výběrového orgánu MAS nebo </w:t>
      </w:r>
      <w:r>
        <w:rPr>
          <w:rFonts w:ascii="Calibri" w:eastAsia="Calibri" w:hAnsi="Calibri" w:cs="Times New Roman"/>
        </w:rPr>
        <w:t>Programového výboru</w:t>
      </w:r>
      <w:r w:rsidRPr="00AB43AB">
        <w:rPr>
          <w:rFonts w:ascii="Calibri" w:eastAsia="Calibri" w:hAnsi="Calibri" w:cs="Times New Roman"/>
        </w:rPr>
        <w:t xml:space="preserve"> MAS.</w:t>
      </w:r>
      <w:r>
        <w:rPr>
          <w:rStyle w:val="Znakapoznpodarou"/>
          <w:rFonts w:ascii="Calibri" w:eastAsia="Calibri" w:hAnsi="Calibri" w:cs="Times New Roman"/>
        </w:rPr>
        <w:footnoteReference w:id="10"/>
      </w:r>
      <w:r w:rsidRPr="00AB43AB">
        <w:rPr>
          <w:rFonts w:ascii="Calibri" w:eastAsia="Calibri" w:hAnsi="Calibri" w:cs="Times New Roman"/>
        </w:rPr>
        <w:t xml:space="preserve">  O pozastavení lhůty MAS informuje žadatele elektronicky prostřednictvím MS2014+.</w:t>
      </w:r>
    </w:p>
    <w:p w14:paraId="4A33689B" w14:textId="77777777" w:rsidR="003E4E8F" w:rsidRPr="00AB43A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 xml:space="preserve">Odpověď odeslaná na žádost o přezkum vždy obsahuje informaci o způsobu a závěrech prošetření žádosti o přezkum ze strany </w:t>
      </w:r>
      <w:r>
        <w:rPr>
          <w:rFonts w:ascii="Calibri" w:eastAsia="Calibri" w:hAnsi="Calibri" w:cs="Times New Roman"/>
        </w:rPr>
        <w:t>Monitorovacího výboru</w:t>
      </w:r>
      <w:r w:rsidRPr="00AB43AB">
        <w:rPr>
          <w:rFonts w:ascii="Calibri" w:eastAsia="Calibri" w:hAnsi="Calibri" w:cs="Times New Roman"/>
        </w:rPr>
        <w:t xml:space="preserve"> MAS, tj. zda byla žádost o přezkum shledána důvodnou, částečně důvodnou či nedůvodnou a dále jednoznačné zdůvodnění. </w:t>
      </w:r>
      <w:r>
        <w:rPr>
          <w:rFonts w:ascii="Calibri" w:eastAsia="Calibri" w:hAnsi="Calibri" w:cs="Times New Roman"/>
        </w:rPr>
        <w:t>Monitorovací výbor</w:t>
      </w:r>
      <w:r w:rsidRPr="00AB43AB">
        <w:rPr>
          <w:rFonts w:ascii="Calibri" w:eastAsia="Calibri" w:hAnsi="Calibri" w:cs="Times New Roman"/>
        </w:rPr>
        <w:t xml:space="preserve"> MAS uvede, která kritéria považuje za nutná přehodnotit. Ve výjimečných případech je možné přehodnotit i ta kritéria, na která se sice žádost o přezkum přímo nevztahovala, ale pro další hodnocení je to nezbytné. </w:t>
      </w:r>
    </w:p>
    <w:p w14:paraId="3140E18B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AB43AB">
        <w:rPr>
          <w:rFonts w:ascii="Calibri" w:eastAsia="Calibri" w:hAnsi="Calibri" w:cs="Times New Roman"/>
        </w:rPr>
        <w:t>Bude-li žádost o přezkum shledána důvodnou nebo částečně důvodnou, provede MAS bezodkladně nezbytná opatření k nápravě (zařazení projektu zpět do procesu hodnocení, resp. výběru). Ovšem</w:t>
      </w:r>
      <w:r>
        <w:rPr>
          <w:rFonts w:ascii="Calibri" w:eastAsia="Calibri" w:hAnsi="Calibri" w:cs="Times New Roman"/>
        </w:rPr>
        <w:t xml:space="preserve"> </w:t>
      </w:r>
      <w:r w:rsidRPr="000460FA">
        <w:rPr>
          <w:rFonts w:ascii="Calibri" w:eastAsia="Calibri" w:hAnsi="Calibri" w:cs="Times New Roman"/>
        </w:rPr>
        <w:t>pouze v případě, kdy jsou kladně přezkoumána všechna kritéria, která zapříčinila negativní výsledek hodnocení.</w:t>
      </w:r>
      <w:r>
        <w:rPr>
          <w:rStyle w:val="Znakapoznpodarou"/>
          <w:rFonts w:ascii="Calibri" w:eastAsia="Calibri" w:hAnsi="Calibri" w:cs="Times New Roman"/>
        </w:rPr>
        <w:footnoteReference w:id="11"/>
      </w:r>
      <w:r w:rsidRPr="000460FA">
        <w:rPr>
          <w:rFonts w:ascii="Calibri" w:eastAsia="Calibri" w:hAnsi="Calibri" w:cs="Times New Roman"/>
        </w:rPr>
        <w:t xml:space="preserve">  Výběrový/rozhodovací orgán MAS provádějící případný opravný posudek se musí řídit závěry přezkumného řízení.  Vypracovává se celý nový hodnoticí posudek, ale u kritérií, u kterých nebylo rozhodnuto o přehodnocení, se přebírá výsledek hodnocení z posudku, který byl předmětem přezkumu.</w:t>
      </w:r>
    </w:p>
    <w:p w14:paraId="2119662B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0460FA">
        <w:rPr>
          <w:rFonts w:ascii="Calibri" w:eastAsia="Calibri" w:hAnsi="Calibri" w:cs="Times New Roman"/>
        </w:rPr>
        <w:t xml:space="preserve">Každý žadatel může podat pouze jednu žádost o přezkum fáze hodnocení, ve které jeho žádost o podporu dosáhla negativního výsledku. Rozhodnutí </w:t>
      </w: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jsou konečná a není proti nim odvolání. Na rozhodnutí </w:t>
      </w:r>
      <w:r>
        <w:rPr>
          <w:rFonts w:ascii="Calibri" w:eastAsia="Calibri" w:hAnsi="Calibri" w:cs="Times New Roman"/>
        </w:rPr>
        <w:t>Monitorovací komise MAS</w:t>
      </w:r>
      <w:r w:rsidRPr="000460FA">
        <w:rPr>
          <w:rFonts w:ascii="Calibri" w:eastAsia="Calibri" w:hAnsi="Calibri" w:cs="Times New Roman"/>
        </w:rPr>
        <w:t xml:space="preserve"> se nevztahují obecné předpisy o správním řízení a je vyloučeno jeho soudní přezkoumání. Přezkum se vždy zabývá jen těmi kritérii, u kterých se žadatel domáhá přezkumu ve své žádosti.</w:t>
      </w:r>
    </w:p>
    <w:p w14:paraId="66713CD6" w14:textId="77777777" w:rsidR="003E4E8F" w:rsidRPr="004F23AE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</w:rPr>
      </w:pPr>
      <w:r w:rsidRPr="004F23AE">
        <w:rPr>
          <w:rFonts w:ascii="Calibri" w:eastAsia="Calibri" w:hAnsi="Calibri" w:cs="Times New Roman"/>
          <w:b/>
        </w:rPr>
        <w:t xml:space="preserve">MAS povinně informuje ŘO o všech přezkumných řízeních (včetně jejich výsledků), které pro danou výzvu proběhly, a to v rámci předání podkladů k závěrečnému ověření způsobilosti projektů a ke kontrole administrativních postupů. </w:t>
      </w:r>
    </w:p>
    <w:p w14:paraId="2137C6F2" w14:textId="77777777" w:rsidR="003E4E8F" w:rsidRPr="0032138B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32138B">
        <w:rPr>
          <w:rFonts w:ascii="Calibri" w:eastAsia="Calibri" w:hAnsi="Calibri" w:cs="Times New Roman"/>
          <w:b/>
          <w:sz w:val="28"/>
        </w:rPr>
        <w:t xml:space="preserve">Přezkum hodnocení přijatelnosti a formálních náležitostí </w:t>
      </w:r>
    </w:p>
    <w:p w14:paraId="73D7E649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ověřuje, zda rozhodnutí o nesplnění daného kritéria/daných kritérií bylo učiněno v souladu s výzvou MAS.</w:t>
      </w:r>
      <w:r>
        <w:rPr>
          <w:rStyle w:val="Znakapoznpodarou"/>
          <w:rFonts w:ascii="Calibri" w:eastAsia="Calibri" w:hAnsi="Calibri" w:cs="Times New Roman"/>
        </w:rPr>
        <w:footnoteReference w:id="12"/>
      </w:r>
      <w:r w:rsidRPr="000460FA">
        <w:rPr>
          <w:rFonts w:ascii="Calibri" w:eastAsia="Calibri" w:hAnsi="Calibri" w:cs="Times New Roman"/>
        </w:rPr>
        <w:t xml:space="preserve">  Pokud </w:t>
      </w: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rozhodne, že je žádost o přezkum oprávněná, resp. že nebyl dodržen postup hodnocení dle výzvy MAS, rozhodne o vrácení žádosti o podporu k novému hodnocení přijatelnosti a formálních náležitostí. Ovšem pouze v případě, kdy jsou kladně přezkoumána všechna kritéria, která zapříčinila nesplnění hodnocení přijatelnosti a formálních náležitostí.</w:t>
      </w:r>
    </w:p>
    <w:p w14:paraId="3CAA7D73" w14:textId="77777777" w:rsidR="003E4E8F" w:rsidRPr="004C6EBD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4C6EBD">
        <w:rPr>
          <w:rFonts w:ascii="Calibri" w:eastAsia="Calibri" w:hAnsi="Calibri" w:cs="Times New Roman"/>
          <w:b/>
          <w:sz w:val="28"/>
        </w:rPr>
        <w:lastRenderedPageBreak/>
        <w:t>Přezkum věcného hodnocení</w:t>
      </w:r>
    </w:p>
    <w:p w14:paraId="739B7339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v rámci přípravy podkladů provede kontrolu hodnoticího posudku s ohledem na dodržení metodiky hodnocení v kritériích, která jsou předmětem žádosti o přezkum (tj. zda bylo hodnoceno to, co mělo být, popř. zda přidělený deskriptor/body odpovídá/odpovídají komentáři).</w:t>
      </w:r>
      <w:r>
        <w:rPr>
          <w:rStyle w:val="Znakapoznpodarou"/>
          <w:rFonts w:ascii="Calibri" w:eastAsia="Calibri" w:hAnsi="Calibri" w:cs="Times New Roman"/>
        </w:rPr>
        <w:footnoteReference w:id="13"/>
      </w:r>
      <w:r w:rsidRPr="000460FA">
        <w:rPr>
          <w:rFonts w:ascii="Calibri" w:eastAsia="Calibri" w:hAnsi="Calibri" w:cs="Times New Roman"/>
        </w:rPr>
        <w:t xml:space="preserve"> </w:t>
      </w:r>
    </w:p>
    <w:p w14:paraId="2DA058BB" w14:textId="77777777" w:rsidR="003E4E8F" w:rsidRPr="000460FA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0460FA">
        <w:rPr>
          <w:rFonts w:ascii="Calibri" w:eastAsia="Calibri" w:hAnsi="Calibri" w:cs="Times New Roman"/>
        </w:rPr>
        <w:t xml:space="preserve">Námitky vůči obsahu komentáře/odůvodnění, pokud koresponduje s nastavením kritérií dle výzvy MAS, nemohou být důvodem pro uznání žádosti o přezkum za (částečně) důvodnou, vyjma následujících případů: </w:t>
      </w:r>
    </w:p>
    <w:p w14:paraId="7B78BDB2" w14:textId="77777777" w:rsidR="003E4E8F" w:rsidRPr="00B32CBD" w:rsidRDefault="003E4E8F" w:rsidP="003E4E8F">
      <w:pPr>
        <w:pStyle w:val="Odstavecseseznamem"/>
        <w:numPr>
          <w:ilvl w:val="0"/>
          <w:numId w:val="9"/>
        </w:numPr>
        <w:spacing w:after="200" w:line="276" w:lineRule="auto"/>
        <w:rPr>
          <w:rFonts w:ascii="Calibri" w:eastAsia="Calibri" w:hAnsi="Calibri" w:cs="Times New Roman"/>
        </w:rPr>
      </w:pPr>
      <w:r w:rsidRPr="00B32CBD">
        <w:rPr>
          <w:rFonts w:ascii="Calibri" w:eastAsia="Calibri" w:hAnsi="Calibri" w:cs="Times New Roman"/>
        </w:rPr>
        <w:t>Pokud budou objektivně dokazovat nesoulad komentáře s platnými právními a metodickými předpisy.</w:t>
      </w:r>
      <w:r>
        <w:rPr>
          <w:rStyle w:val="Znakapoznpodarou"/>
          <w:rFonts w:ascii="Calibri" w:eastAsia="Calibri" w:hAnsi="Calibri" w:cs="Times New Roman"/>
        </w:rPr>
        <w:footnoteReference w:id="14"/>
      </w:r>
      <w:r w:rsidRPr="00B32CBD">
        <w:rPr>
          <w:rFonts w:ascii="Calibri" w:eastAsia="Calibri" w:hAnsi="Calibri" w:cs="Times New Roman"/>
        </w:rPr>
        <w:t xml:space="preserve"> </w:t>
      </w:r>
    </w:p>
    <w:p w14:paraId="6212459B" w14:textId="77777777" w:rsidR="003E4E8F" w:rsidRPr="00B32CBD" w:rsidRDefault="003E4E8F" w:rsidP="003E4E8F">
      <w:pPr>
        <w:pStyle w:val="Odstavecseseznamem"/>
        <w:numPr>
          <w:ilvl w:val="0"/>
          <w:numId w:val="9"/>
        </w:numPr>
        <w:spacing w:after="200" w:line="276" w:lineRule="auto"/>
        <w:rPr>
          <w:rFonts w:ascii="Calibri" w:eastAsia="Calibri" w:hAnsi="Calibri" w:cs="Times New Roman"/>
        </w:rPr>
      </w:pPr>
      <w:r w:rsidRPr="00B32CBD">
        <w:rPr>
          <w:rFonts w:ascii="Calibri" w:eastAsia="Calibri" w:hAnsi="Calibri" w:cs="Times New Roman"/>
        </w:rPr>
        <w:t xml:space="preserve">Pokud poukazují na objektivní rozpor (např. v případě, kdy </w:t>
      </w:r>
      <w:r>
        <w:rPr>
          <w:rFonts w:ascii="Calibri" w:eastAsia="Calibri" w:hAnsi="Calibri" w:cs="Times New Roman"/>
        </w:rPr>
        <w:t>se Výběrová komise</w:t>
      </w:r>
      <w:r w:rsidRPr="00B32CBD">
        <w:rPr>
          <w:rFonts w:ascii="Calibri" w:eastAsia="Calibri" w:hAnsi="Calibri" w:cs="Times New Roman"/>
        </w:rPr>
        <w:t xml:space="preserve"> MAS kriticky vyjadřuje k chybějícímu (nikoliv nedostatečnému) popisu určitého aspektu, a žadatel v žádosti o přezkum prokáže, že </w:t>
      </w:r>
      <w:proofErr w:type="gramStart"/>
      <w:r w:rsidRPr="00B32CBD">
        <w:rPr>
          <w:rFonts w:ascii="Calibri" w:eastAsia="Calibri" w:hAnsi="Calibri" w:cs="Times New Roman"/>
        </w:rPr>
        <w:t>v  žádosti</w:t>
      </w:r>
      <w:proofErr w:type="gramEnd"/>
      <w:r w:rsidRPr="00B32CBD">
        <w:rPr>
          <w:rFonts w:ascii="Calibri" w:eastAsia="Calibri" w:hAnsi="Calibri" w:cs="Times New Roman"/>
        </w:rPr>
        <w:t xml:space="preserve"> o podporu byl popis daného aspektu obsažen).</w:t>
      </w:r>
    </w:p>
    <w:p w14:paraId="72053388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Monitorovací komise</w:t>
      </w:r>
      <w:r w:rsidRPr="000460FA">
        <w:rPr>
          <w:rFonts w:ascii="Calibri" w:eastAsia="Calibri" w:hAnsi="Calibri" w:cs="Times New Roman"/>
        </w:rPr>
        <w:t xml:space="preserve"> MAS na svém jednání posoudí relevantnost odůvodnění žádosti o přezkum, dodané stanovisko výběrového orgánu MAS (pokud bylo vyžádáno), a rozhodne o výsledném verdiktu vyřízení žádosti o přezkum. Pokud pro své rozhodnutí potřebuje stanovisko </w:t>
      </w:r>
      <w:r>
        <w:rPr>
          <w:rFonts w:ascii="Calibri" w:eastAsia="Calibri" w:hAnsi="Calibri" w:cs="Times New Roman"/>
        </w:rPr>
        <w:t>Výběrové komise</w:t>
      </w:r>
      <w:r w:rsidRPr="000460FA">
        <w:rPr>
          <w:rFonts w:ascii="Calibri" w:eastAsia="Calibri" w:hAnsi="Calibri" w:cs="Times New Roman"/>
        </w:rPr>
        <w:t xml:space="preserve"> MAS</w:t>
      </w:r>
      <w:r>
        <w:rPr>
          <w:rFonts w:ascii="Calibri" w:eastAsia="Calibri" w:hAnsi="Calibri" w:cs="Times New Roman"/>
        </w:rPr>
        <w:t xml:space="preserve"> </w:t>
      </w:r>
      <w:r w:rsidRPr="00B32CBD">
        <w:rPr>
          <w:rFonts w:ascii="Calibri" w:eastAsia="Calibri" w:hAnsi="Calibri" w:cs="Times New Roman"/>
        </w:rPr>
        <w:t xml:space="preserve">a před jednáním nebylo vyžádáno, může </w:t>
      </w:r>
      <w:r>
        <w:rPr>
          <w:rFonts w:ascii="Calibri" w:eastAsia="Calibri" w:hAnsi="Calibri" w:cs="Times New Roman"/>
        </w:rPr>
        <w:t>Monitorovací komise</w:t>
      </w:r>
      <w:r w:rsidRPr="00B32CBD">
        <w:rPr>
          <w:rFonts w:ascii="Calibri" w:eastAsia="Calibri" w:hAnsi="Calibri" w:cs="Times New Roman"/>
        </w:rPr>
        <w:t xml:space="preserve"> MAS projednávání přerušit a stanovisko si vyžádat dodatečně. Pokud </w:t>
      </w:r>
      <w:r>
        <w:rPr>
          <w:rFonts w:ascii="Calibri" w:eastAsia="Calibri" w:hAnsi="Calibri" w:cs="Times New Roman"/>
        </w:rPr>
        <w:t>Monitorovací komise</w:t>
      </w:r>
      <w:r w:rsidRPr="00B32CBD">
        <w:rPr>
          <w:rFonts w:ascii="Calibri" w:eastAsia="Calibri" w:hAnsi="Calibri" w:cs="Times New Roman"/>
        </w:rPr>
        <w:t xml:space="preserve"> MAS rozhodne, že je žádost o přezkum oprávněná, resp. že nebyl dodržen postup hodnocení dle výzvy MAS, rozhodne o vrácení žádosti o podporu k novému věcnému hodnocení. Ovšem pouze v případě, kdy jsou kladně přezkoumána všechna kritéria, která zapříčinila negativní výsledek věcného hodnocení.</w:t>
      </w:r>
      <w:r>
        <w:rPr>
          <w:rStyle w:val="Znakapoznpodarou"/>
          <w:rFonts w:ascii="Calibri" w:eastAsia="Calibri" w:hAnsi="Calibri" w:cs="Times New Roman"/>
        </w:rPr>
        <w:footnoteReference w:id="15"/>
      </w:r>
    </w:p>
    <w:p w14:paraId="4C96DBA5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C104AF">
        <w:rPr>
          <w:rFonts w:ascii="Calibri" w:eastAsia="Calibri" w:hAnsi="Calibri" w:cs="Times New Roman"/>
          <w:b/>
          <w:sz w:val="28"/>
        </w:rPr>
        <w:t xml:space="preserve">Přezkum rozhodnutí </w:t>
      </w:r>
      <w:r>
        <w:rPr>
          <w:rFonts w:ascii="Calibri" w:eastAsia="Calibri" w:hAnsi="Calibri" w:cs="Times New Roman"/>
          <w:b/>
          <w:sz w:val="28"/>
        </w:rPr>
        <w:t>Programového výboru</w:t>
      </w:r>
      <w:r w:rsidRPr="00C104AF">
        <w:rPr>
          <w:rFonts w:ascii="Calibri" w:eastAsia="Calibri" w:hAnsi="Calibri" w:cs="Times New Roman"/>
          <w:b/>
          <w:sz w:val="28"/>
        </w:rPr>
        <w:t xml:space="preserve"> MAS</w:t>
      </w:r>
    </w:p>
    <w:p w14:paraId="527530DE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Žádost o přezkum rozhodnutí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by se měla primárně dotýkat rozhodnutí učiněných na základě specifických kompetencí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MAS, tj. např. nedoporučení projektu k podpoře kvůli překryvu s jiným již běžícím projektem, který má shodné klíčové aktivity, stejnou cílovou skupinu i stejné území dopadu.</w:t>
      </w:r>
    </w:p>
    <w:p w14:paraId="74E08C03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Žádost o přezkum ovšem může směřovat i proti rozhodnutí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MAS, které přímo vycházelo z věcného hodnocení. Stejně jako u žádostí o přezkum výsledku věcného hodnocení ovšem platí, že námitky vůči obsahu komentáře/odůvodnění stanoviska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MAS, pokud tento koresponduje s metodikou pro věcné hodnocení, nemohou být důvodem pro uznání žádosti o přezkum za (částečně) důvodnou. </w:t>
      </w:r>
    </w:p>
    <w:p w14:paraId="65684759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Pokud </w:t>
      </w:r>
      <w:r>
        <w:rPr>
          <w:rFonts w:ascii="Calibri" w:eastAsia="Calibri" w:hAnsi="Calibri" w:cs="Times New Roman"/>
        </w:rPr>
        <w:t>Monitorovací komise</w:t>
      </w:r>
      <w:r w:rsidRPr="00C104AF">
        <w:rPr>
          <w:rFonts w:ascii="Calibri" w:eastAsia="Calibri" w:hAnsi="Calibri" w:cs="Times New Roman"/>
        </w:rPr>
        <w:t xml:space="preserve"> MAS rozhodne, že je žádost důvodná, resp. že nebyl dodržen postup hodnocení/výběru dle výzvy MAS, rozhodne o vrácení žádosti o podporu do procesu hodnocení a výběru. Předchozí věta ovšem platí pouze v případě, kdy jsou kladně přezkoumány všechny prvky </w:t>
      </w:r>
      <w:r w:rsidRPr="00C104AF">
        <w:rPr>
          <w:rFonts w:ascii="Calibri" w:eastAsia="Calibri" w:hAnsi="Calibri" w:cs="Times New Roman"/>
        </w:rPr>
        <w:lastRenderedPageBreak/>
        <w:t xml:space="preserve">(kritéria/stanovisko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MAS), které zapříčinily negativní výsledek žádosti o podporu.</w:t>
      </w:r>
    </w:p>
    <w:p w14:paraId="6C860FB3" w14:textId="77777777" w:rsidR="003E4E8F" w:rsidRPr="00D26CD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D26CDC">
        <w:rPr>
          <w:rFonts w:ascii="Calibri" w:eastAsia="Calibri" w:hAnsi="Calibri" w:cs="Times New Roman"/>
          <w:b/>
          <w:sz w:val="28"/>
        </w:rPr>
        <w:t xml:space="preserve">Postup </w:t>
      </w:r>
      <w:r>
        <w:rPr>
          <w:rFonts w:ascii="Calibri" w:eastAsia="Calibri" w:hAnsi="Calibri" w:cs="Times New Roman"/>
          <w:b/>
          <w:sz w:val="28"/>
        </w:rPr>
        <w:t>Programového výboru</w:t>
      </w:r>
      <w:r w:rsidRPr="00D26CDC">
        <w:rPr>
          <w:rFonts w:ascii="Calibri" w:eastAsia="Calibri" w:hAnsi="Calibri" w:cs="Times New Roman"/>
          <w:b/>
          <w:sz w:val="28"/>
        </w:rPr>
        <w:t xml:space="preserve"> MAS navazující na přezkumné řízení</w:t>
      </w:r>
    </w:p>
    <w:p w14:paraId="6E153538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Programový výbor</w:t>
      </w:r>
      <w:r w:rsidRPr="00C104AF">
        <w:rPr>
          <w:rFonts w:ascii="Calibri" w:eastAsia="Calibri" w:hAnsi="Calibri" w:cs="Times New Roman"/>
        </w:rPr>
        <w:t xml:space="preserve"> MAS se při rozhodování navazujícím na přezkumné řízení musí řídit závěry přezkumného řízení. </w:t>
      </w:r>
    </w:p>
    <w:p w14:paraId="3EA79476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Programový výbor</w:t>
      </w:r>
      <w:r w:rsidRPr="00C104AF">
        <w:rPr>
          <w:rFonts w:ascii="Calibri" w:eastAsia="Calibri" w:hAnsi="Calibri" w:cs="Times New Roman"/>
        </w:rPr>
        <w:t xml:space="preserve"> MAS v případě, že byla nějaká žádost na základě přezkumného řízení vrácena do procesu hodnocení a výběru nově sestavuje seznamy projektů, které jsou doporučené k podpoře, příp. zařazené do zásobníku či nedoporučené k podpoře. </w:t>
      </w:r>
    </w:p>
    <w:p w14:paraId="3DF75B18" w14:textId="77777777" w:rsidR="003E4E8F" w:rsidRPr="00C104A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Postupuje shodně jako při svém prvním projednávání žádostí o podporu předložených v dané výzvě MAS, tj. i v této fázi výběru projektů platí, že pořadí projektů je dáno bodovým ohodnocením získaným v rámci věcného hodnocení a nelze jej měnit jiným způsobem než nedoporučením projektu k podpoře. (Oprávnění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k nedoporučení projektu k podpoře je stejné jako v případě prvního projednávání žádostí o podporu předložených v dané výzvě MAS.) Shodná je i pravomoc stanovit podmínky poskytnutí podpory, povinnost zvát ŘO na jednání, vyhotovit a zveřejnit zápis atd.</w:t>
      </w:r>
    </w:p>
    <w:p w14:paraId="556E7498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104AF">
        <w:rPr>
          <w:rFonts w:ascii="Calibri" w:eastAsia="Calibri" w:hAnsi="Calibri" w:cs="Times New Roman"/>
        </w:rPr>
        <w:t xml:space="preserve">Pokud je výsledkem nového projednání žádostí o podporu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úprava v seznamech projektů, které jsou doporučené k podpoře, příp. zařazené do zásobníku či nedoporučené k podpoře, musí být o nově platném výsledku informováni všichni, jejichž projekty dosáhly jiného výsledku v procesu výběru, než jim byla dříve oznámena. MAS zasílá těmto žadatelům informaci o novém výsledku jednání </w:t>
      </w:r>
      <w:r>
        <w:rPr>
          <w:rFonts w:ascii="Calibri" w:eastAsia="Calibri" w:hAnsi="Calibri" w:cs="Times New Roman"/>
        </w:rPr>
        <w:t>Programového výboru</w:t>
      </w:r>
      <w:r w:rsidRPr="00C104AF">
        <w:rPr>
          <w:rFonts w:ascii="Calibri" w:eastAsia="Calibri" w:hAnsi="Calibri" w:cs="Times New Roman"/>
        </w:rPr>
        <w:t xml:space="preserve"> MAS s upozorněním, že:</w:t>
      </w:r>
    </w:p>
    <w:p w14:paraId="097BD300" w14:textId="77777777" w:rsidR="003E4E8F" w:rsidRPr="00D650AD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567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14:paraId="6E5A4A10" w14:textId="77777777" w:rsidR="003E4E8F" w:rsidRPr="00D650AD" w:rsidRDefault="003E4E8F" w:rsidP="003E4E8F">
      <w:pPr>
        <w:pStyle w:val="Odstavecseseznamem"/>
        <w:numPr>
          <w:ilvl w:val="0"/>
          <w:numId w:val="8"/>
        </w:numPr>
        <w:spacing w:after="200" w:line="276" w:lineRule="auto"/>
        <w:ind w:left="567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že závěry z jednání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 budou předávány k závěrečnému ověření způsobilosti projektů a ke kontrole administrativních postupů na ŘO. </w:t>
      </w:r>
    </w:p>
    <w:p w14:paraId="18D84851" w14:textId="77777777" w:rsidR="003E4E8F" w:rsidRPr="00D650AD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Ti ze žadatelů, jejichž žádosti o podporu byly zařazeny do zásobníku nebo nedoporučeny k financování, budou upozorněni na možnost nejpozději do 15 kalendářních dní ode dne doručení informace o negativním výsledku požádat o přezkum tohoto negativního výsledku. </w:t>
      </w:r>
    </w:p>
    <w:p w14:paraId="3C5B12AF" w14:textId="77777777" w:rsidR="003E4E8F" w:rsidRPr="00D650AD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Projednání žádostí o podporu ze strany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 by mělo být dokončeno </w:t>
      </w:r>
      <w:r w:rsidRPr="004C4C2E">
        <w:rPr>
          <w:rFonts w:ascii="Calibri" w:eastAsia="Calibri" w:hAnsi="Calibri" w:cs="Times New Roman"/>
          <w:b/>
        </w:rPr>
        <w:t>do 30 pracovních dní</w:t>
      </w:r>
      <w:r w:rsidRPr="00D650AD">
        <w:rPr>
          <w:rFonts w:ascii="Calibri" w:eastAsia="Calibri" w:hAnsi="Calibri" w:cs="Times New Roman"/>
        </w:rPr>
        <w:t xml:space="preserve"> od dokončení přezkumného řízení, které potřebu opětovného jednání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 vyvolalo. Vyrozumění žadatelům nemusí proběhnout ve lhůtě stanovené první větou tohoto odstavce.</w:t>
      </w:r>
    </w:p>
    <w:p w14:paraId="0CE89374" w14:textId="77777777" w:rsidR="003E4E8F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D650AD">
        <w:rPr>
          <w:rFonts w:ascii="Calibri" w:eastAsia="Calibri" w:hAnsi="Calibri" w:cs="Times New Roman"/>
        </w:rPr>
        <w:t xml:space="preserve">Pokud přezkumná řízení, k nimž dojde na základě upravených seznamů projektů zařazených do zásobníku či nedoporučených k podpoře, opět vyvolají potřebu dalšího jednání </w:t>
      </w:r>
      <w:r>
        <w:rPr>
          <w:rFonts w:ascii="Calibri" w:eastAsia="Calibri" w:hAnsi="Calibri" w:cs="Times New Roman"/>
        </w:rPr>
        <w:t>Programového výboru</w:t>
      </w:r>
      <w:r w:rsidRPr="00D650AD">
        <w:rPr>
          <w:rFonts w:ascii="Calibri" w:eastAsia="Calibri" w:hAnsi="Calibri" w:cs="Times New Roman"/>
        </w:rPr>
        <w:t xml:space="preserve"> MAS, bude se postupovat shodně dle pravidel uvedených v této kapitole.</w:t>
      </w:r>
    </w:p>
    <w:p w14:paraId="516D6E61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BD0797">
        <w:rPr>
          <w:rFonts w:ascii="Calibri" w:eastAsia="Calibri" w:hAnsi="Calibri" w:cs="Times New Roman"/>
          <w:b/>
          <w:sz w:val="28"/>
        </w:rPr>
        <w:t>Závěrečné ověření způsobilosti</w:t>
      </w:r>
    </w:p>
    <w:p w14:paraId="6E3063A4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lastRenderedPageBreak/>
        <w:t>MAS předává po dokončení své části hodnocení a výběru projektů řídicímu orgánu OPZ dokumentaci ke své výzvě za účelem závěrečného ověření způsobilosti, které zahrnuje kontrolu procesu hodnocení a výběru provedeného MAS a kontrolu způsobilosti aktivit a výdajů naplánovaných v projektech, které jsou navrženy k poskytnutí podpory.</w:t>
      </w:r>
    </w:p>
    <w:p w14:paraId="516B73B4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>Pokud kontrola provedená ŘO neidentifikuje důvod pro odlišný postup, ŘO schválí projekty dle seznamu, v pořadí a ve výši rozpočtu projektů (celkových způsobilých výdajů) schválené MAS k realizaci. V případě, že je celkový objem prostředků na všechny žádosti o podporu, které MAS navrhuje ke schválení, vyšší než objem prostředků, který je k dispozici v rámci alokace dané výzvy MAS, je k podpoře schválena jen část z nich. Zbylé projekty, které splnily podmínky hodnocení a výběru, jsou zařazeny do zásobníku projektů.</w:t>
      </w:r>
    </w:p>
    <w:p w14:paraId="2242943D" w14:textId="77777777" w:rsidR="003E4E8F" w:rsidRPr="00E01CE0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E01CE0">
        <w:rPr>
          <w:rFonts w:ascii="Calibri" w:eastAsia="Calibri" w:hAnsi="Calibri" w:cs="Times New Roman"/>
          <w:b/>
          <w:sz w:val="28"/>
        </w:rPr>
        <w:t xml:space="preserve">Příprava a vydání právního aktu o poskytnutí podpory </w:t>
      </w:r>
    </w:p>
    <w:p w14:paraId="6F3DA573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>Poslední fází výběru je příprava a vydání právního aktu o poskytnutí podpory, pravidla pro tuto fázi výběru jsou k dispozici v Obecné části pravidel pro žadatele a příjemce v rámci Operačního programu Zaměstnanost (konkrétní odkaz na elektronickou verzi tohoto dokumentu viz část 10.2 této výzvy).</w:t>
      </w:r>
    </w:p>
    <w:p w14:paraId="2B011CF2" w14:textId="77777777" w:rsidR="003E4E8F" w:rsidRPr="00BD0797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 xml:space="preserve">Žadatelé, jejichž žádost o podporu v předchozích krocích vyhověla, budou vyzvání k doložení dalších podkladů nebo údajů nezbytných pro vydání právního aktu o poskytnutí podpory (tj. bude využíváno ustanovení § 14k odst. 3 zákona č. 218/2000 Sb., o rozpočtových pravidlech a o změně některých souvisejících zákonů (rozpočtová pravidla)). Přesný výčet údajů a dokladů není stanoven; vždy budou vyžádány informace potřebné pro bankovní převod prostředků a u projektů zakládajících veřejnou podporu nebo podporu de </w:t>
      </w:r>
      <w:proofErr w:type="spellStart"/>
      <w:r w:rsidRPr="00BD0797">
        <w:rPr>
          <w:rFonts w:ascii="Calibri" w:eastAsia="Calibri" w:hAnsi="Calibri" w:cs="Times New Roman"/>
        </w:rPr>
        <w:t>minimis</w:t>
      </w:r>
      <w:proofErr w:type="spellEnd"/>
      <w:r w:rsidRPr="00BD0797">
        <w:rPr>
          <w:rFonts w:ascii="Calibri" w:eastAsia="Calibri" w:hAnsi="Calibri" w:cs="Times New Roman"/>
        </w:rPr>
        <w:t xml:space="preserve"> budou vždy vyžádány doklady nutné pro poskytnutí veřejné podpory, resp. podpory de </w:t>
      </w:r>
      <w:proofErr w:type="spellStart"/>
      <w:r w:rsidRPr="00BD0797">
        <w:rPr>
          <w:rFonts w:ascii="Calibri" w:eastAsia="Calibri" w:hAnsi="Calibri" w:cs="Times New Roman"/>
        </w:rPr>
        <w:t>minimis</w:t>
      </w:r>
      <w:proofErr w:type="spellEnd"/>
      <w:r w:rsidRPr="00BD0797">
        <w:rPr>
          <w:rFonts w:ascii="Calibri" w:eastAsia="Calibri" w:hAnsi="Calibri" w:cs="Times New Roman"/>
        </w:rPr>
        <w:t xml:space="preserve"> v souladu s platnými právními předpisy.</w:t>
      </w:r>
    </w:p>
    <w:p w14:paraId="64C0469B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BD0797">
        <w:rPr>
          <w:rFonts w:ascii="Calibri" w:eastAsia="Calibri" w:hAnsi="Calibri" w:cs="Times New Roman"/>
        </w:rPr>
        <w:t>Pokud byly v předchozích fázích hodnocení a výběru projektů stanoveny nějaké podmínky poskytnutí podpory, bude žadatelům také doporučena úprava žádosti tak, aby jí mohlo být v řízení o poskytnutí</w:t>
      </w:r>
      <w:r>
        <w:rPr>
          <w:rFonts w:ascii="Calibri" w:eastAsia="Calibri" w:hAnsi="Calibri" w:cs="Times New Roman"/>
        </w:rPr>
        <w:t xml:space="preserve"> </w:t>
      </w:r>
      <w:r w:rsidRPr="00CA489C">
        <w:rPr>
          <w:rFonts w:ascii="Calibri" w:eastAsia="Calibri" w:hAnsi="Calibri" w:cs="Times New Roman"/>
        </w:rPr>
        <w:t>podpory zcela vyhověno (tj. bude využíváno ustanovení § 14k odst. 4 zákona č. 218/2000 Sb., o rozpočtových pravidlech a o změně některých souvisejících zákonů (rozpočtová pravidla)).</w:t>
      </w:r>
    </w:p>
    <w:p w14:paraId="3F618838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CA489C">
        <w:rPr>
          <w:rFonts w:ascii="Calibri" w:eastAsia="Calibri" w:hAnsi="Calibri" w:cs="Times New Roman"/>
          <w:b/>
          <w:sz w:val="28"/>
        </w:rPr>
        <w:t>Nové rozhodnutí</w:t>
      </w:r>
    </w:p>
    <w:p w14:paraId="1BB39301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>V případě projektů, kterým bude žádost o podporu zamítnuta, není vyloučen postup dle ustanovení § 14p č. 218/2000 Sb., o rozpočtových pravidlech a o změně některých souvisejících zákonů (rozpočtová pravidla), tj. může dojít k vydání rozhodnutí, kterým bude podpora na projekt poskytnuta. Tento postup je relevantní zejména u projektů, které sice vyhoví kritériím hodnocení, nicméně kvůli vysokému zájmu o podporu a lepším výsledkům jiných žádostí, na ně alokace výzvy nejprve nevystačí.</w:t>
      </w:r>
    </w:p>
    <w:p w14:paraId="531B4BDA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  <w:b/>
          <w:sz w:val="28"/>
        </w:rPr>
      </w:pPr>
      <w:r w:rsidRPr="00CA489C">
        <w:rPr>
          <w:rFonts w:ascii="Calibri" w:eastAsia="Calibri" w:hAnsi="Calibri" w:cs="Times New Roman"/>
          <w:b/>
          <w:sz w:val="28"/>
        </w:rPr>
        <w:t>Specifický postup v případě zániku žadatele</w:t>
      </w:r>
    </w:p>
    <w:p w14:paraId="5939D6C4" w14:textId="77777777" w:rsidR="003E4E8F" w:rsidRPr="00CA489C" w:rsidRDefault="003E4E8F" w:rsidP="003E4E8F">
      <w:pPr>
        <w:spacing w:after="200" w:line="276" w:lineRule="auto"/>
        <w:ind w:left="9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>Na základě ustanovení § 14l zákona č. 218/2000 Sb., o rozpočtových pravidlech a o změně některých souvisejících zákonů (rozpočtová pravidla) se stanovuje, že v případě zániku žadatele bude řízení o poskytnutí podpory pokračovat pouze, pokud zánik patří do některé z následujících kategorií:</w:t>
      </w:r>
    </w:p>
    <w:p w14:paraId="1AF0FE9D" w14:textId="77777777" w:rsidR="003E4E8F" w:rsidRPr="00CA489C" w:rsidRDefault="003E4E8F" w:rsidP="003E4E8F">
      <w:pPr>
        <w:pStyle w:val="Odstavecseseznamem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lastRenderedPageBreak/>
        <w:t xml:space="preserve">přeměna obchodní společnosti nebo družstva podle zákona č. 125/2008 Sb., o přeměnách obchodních společností a družstev – jedná se o případy fúze, rozdělení nebo převodu jmění na společníka, kdy žadatel je zanikající obchodní společností nebo zanikajícím družstvem; </w:t>
      </w:r>
    </w:p>
    <w:p w14:paraId="2A64859C" w14:textId="77777777" w:rsidR="003E4E8F" w:rsidRPr="00CA489C" w:rsidRDefault="003E4E8F" w:rsidP="003E4E8F">
      <w:pPr>
        <w:pStyle w:val="Odstavecseseznamem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 xml:space="preserve">slučování, splývání a rozdělování školských právnických osob ve smyslu </w:t>
      </w:r>
    </w:p>
    <w:p w14:paraId="6D666A77" w14:textId="77777777" w:rsidR="003E4E8F" w:rsidRPr="00CA489C" w:rsidRDefault="003E4E8F" w:rsidP="003E4E8F">
      <w:pPr>
        <w:pStyle w:val="Odstavecseseznamem"/>
        <w:numPr>
          <w:ilvl w:val="0"/>
          <w:numId w:val="10"/>
        </w:numPr>
        <w:spacing w:after="200" w:line="276" w:lineRule="auto"/>
        <w:rPr>
          <w:rFonts w:ascii="Calibri" w:eastAsia="Calibri" w:hAnsi="Calibri" w:cs="Times New Roman"/>
        </w:rPr>
      </w:pPr>
      <w:r w:rsidRPr="00CA489C">
        <w:rPr>
          <w:rFonts w:ascii="Calibri" w:eastAsia="Calibri" w:hAnsi="Calibri" w:cs="Times New Roman"/>
        </w:rPr>
        <w:t>§ 14d odst. 3 zákona č. 218/2000 Sb., rozpočtová pravidla, kdy žadatel je zanikající školská právnická osoba;</w:t>
      </w:r>
    </w:p>
    <w:p w14:paraId="0D0F4B4C" w14:textId="77777777" w:rsidR="00D17120" w:rsidRDefault="003E4E8F" w:rsidP="003E4E8F">
      <w:r w:rsidRPr="00CA489C">
        <w:rPr>
          <w:rFonts w:ascii="Calibri" w:eastAsia="Calibri" w:hAnsi="Calibri" w:cs="Times New Roman"/>
        </w:rPr>
        <w:t xml:space="preserve">změna žadatele ze </w:t>
      </w:r>
      <w:proofErr w:type="gramStart"/>
      <w:r w:rsidRPr="00CA489C">
        <w:rPr>
          <w:rFonts w:ascii="Calibri" w:eastAsia="Calibri" w:hAnsi="Calibri" w:cs="Times New Roman"/>
        </w:rPr>
        <w:t>zákona - jedná</w:t>
      </w:r>
      <w:proofErr w:type="gramEnd"/>
      <w:r w:rsidRPr="00CA489C">
        <w:rPr>
          <w:rFonts w:ascii="Calibri" w:eastAsia="Calibri" w:hAnsi="Calibri" w:cs="Times New Roman"/>
        </w:rPr>
        <w:t xml:space="preserve"> se o případy, kdy žadatel zanikne na základě ustanovení zákona a současně je bez pochybností možné identifikovat nástupnickou organizaci.</w:t>
      </w:r>
    </w:p>
    <w:sectPr w:rsidR="00D17120" w:rsidSect="003E4E8F">
      <w:headerReference w:type="default" r:id="rId7"/>
      <w:pgSz w:w="11900" w:h="16840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B47A" w14:textId="77777777" w:rsidR="00020914" w:rsidRDefault="00020914" w:rsidP="003E4E8F">
      <w:pPr>
        <w:spacing w:after="0"/>
      </w:pPr>
      <w:r>
        <w:separator/>
      </w:r>
    </w:p>
  </w:endnote>
  <w:endnote w:type="continuationSeparator" w:id="0">
    <w:p w14:paraId="4ADBF790" w14:textId="77777777" w:rsidR="00020914" w:rsidRDefault="00020914" w:rsidP="003E4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E7B6" w14:textId="77777777" w:rsidR="00020914" w:rsidRDefault="00020914" w:rsidP="003E4E8F">
      <w:pPr>
        <w:spacing w:after="0"/>
      </w:pPr>
      <w:r>
        <w:separator/>
      </w:r>
    </w:p>
  </w:footnote>
  <w:footnote w:type="continuationSeparator" w:id="0">
    <w:p w14:paraId="3373A31B" w14:textId="77777777" w:rsidR="00020914" w:rsidRDefault="00020914" w:rsidP="003E4E8F">
      <w:pPr>
        <w:spacing w:after="0"/>
      </w:pPr>
      <w:r>
        <w:continuationSeparator/>
      </w:r>
    </w:p>
  </w:footnote>
  <w:footnote w:id="1">
    <w:p w14:paraId="21C00DCD" w14:textId="77777777" w:rsidR="003E4E8F" w:rsidRPr="000F671A" w:rsidRDefault="003E4E8F" w:rsidP="003E4E8F">
      <w:pPr>
        <w:autoSpaceDE w:val="0"/>
        <w:autoSpaceDN w:val="0"/>
        <w:adjustRightInd w:val="0"/>
        <w:spacing w:after="0"/>
        <w:ind w:left="360"/>
        <w:rPr>
          <w:rFonts w:ascii="Calibri" w:eastAsia="Calibri" w:hAnsi="Calibri" w:cs="Times New Roman"/>
          <w:i/>
          <w:color w:val="000000"/>
          <w:szCs w:val="28"/>
        </w:rPr>
      </w:pPr>
      <w:r>
        <w:rPr>
          <w:rStyle w:val="Znakapoznpodarou"/>
        </w:rPr>
        <w:footnoteRef/>
      </w:r>
      <w:r>
        <w:t xml:space="preserve"> </w:t>
      </w:r>
      <w:r w:rsidRPr="005A6129">
        <w:rPr>
          <w:rFonts w:ascii="Calibri" w:eastAsia="Calibri" w:hAnsi="Calibri" w:cs="Times New Roman"/>
          <w:i/>
          <w:color w:val="000000"/>
          <w:sz w:val="20"/>
          <w:szCs w:val="28"/>
        </w:rPr>
        <w:t xml:space="preserve">Roční obrat znamená množství finančních prostředků přijatých subjektem za účetní období; není rozhodující, zda subjekt patří dle platných právních předpisů mezi podnikatelské subjekty. </w:t>
      </w:r>
    </w:p>
    <w:p w14:paraId="5FDE3428" w14:textId="77777777" w:rsidR="003E4E8F" w:rsidRDefault="003E4E8F" w:rsidP="003E4E8F">
      <w:pPr>
        <w:pStyle w:val="Textpoznpodarou"/>
      </w:pPr>
    </w:p>
  </w:footnote>
  <w:footnote w:id="2">
    <w:p w14:paraId="6A83D5B2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S výjimkou případů, kdy se fáze opakuje kvůli žádosti o přezkum, viz níže.</w:t>
      </w:r>
    </w:p>
  </w:footnote>
  <w:footnote w:id="3">
    <w:p w14:paraId="5EA9EE78" w14:textId="77777777" w:rsidR="003E4E8F" w:rsidRPr="00E43393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3393">
        <w:t>Může tedy vybrat jen jeden nejlepší, nebo několik, musí se ovšem při svém rozhodování řídit podle počtu bodů, které takto stejně zaměřené projekty získaly ve věcném hodnocení. Projekt s menším počtem bodů nemůže být v rámci stejně</w:t>
      </w:r>
      <w:r w:rsidRPr="0076479F">
        <w:t xml:space="preserve"> </w:t>
      </w:r>
      <w:r w:rsidRPr="00E43393">
        <w:t>zaměřených projektů podpořen, pokud by z důvodu věcného překryvu neměla být podpora poskytnuta projektu s vyšším bodovým ohodnocením.</w:t>
      </w:r>
    </w:p>
    <w:p w14:paraId="382E6582" w14:textId="77777777" w:rsidR="003E4E8F" w:rsidRDefault="003E4E8F" w:rsidP="003E4E8F">
      <w:pPr>
        <w:pStyle w:val="Textpoznpodarou"/>
      </w:pPr>
    </w:p>
  </w:footnote>
  <w:footnote w:id="4">
    <w:p w14:paraId="66F905FD" w14:textId="77777777" w:rsidR="003E4E8F" w:rsidRPr="00AB43AB" w:rsidRDefault="003E4E8F" w:rsidP="003E4E8F">
      <w:pPr>
        <w:pStyle w:val="Textpoznpodarou"/>
        <w:rPr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B43AB">
        <w:rPr>
          <w:szCs w:val="18"/>
        </w:rPr>
        <w:t xml:space="preserve">Počítá se částky z rozpočtů případně snížených na základě podmínek poskytnutí podpory stanovených </w:t>
      </w:r>
      <w:r>
        <w:rPr>
          <w:szCs w:val="18"/>
        </w:rPr>
        <w:t xml:space="preserve">Programovým výborem </w:t>
      </w:r>
      <w:r w:rsidRPr="00AB43AB">
        <w:rPr>
          <w:szCs w:val="18"/>
        </w:rPr>
        <w:t>MAS.</w:t>
      </w:r>
    </w:p>
  </w:footnote>
  <w:footnote w:id="5">
    <w:p w14:paraId="7A67ABF9" w14:textId="77777777" w:rsidR="003E4E8F" w:rsidRPr="00AB43AB" w:rsidRDefault="003E4E8F" w:rsidP="003E4E8F">
      <w:pPr>
        <w:pStyle w:val="Textpoznpodarou"/>
        <w:rPr>
          <w:szCs w:val="18"/>
        </w:rPr>
      </w:pPr>
      <w:r w:rsidRPr="00AB43AB">
        <w:rPr>
          <w:rStyle w:val="Znakapoznpodarou"/>
          <w:szCs w:val="18"/>
        </w:rPr>
        <w:footnoteRef/>
      </w:r>
      <w:r w:rsidRPr="00AB43AB">
        <w:rPr>
          <w:szCs w:val="18"/>
        </w:rPr>
        <w:t xml:space="preserve"> Pokud by nastala situace, že v seznamu jsou projekty se stejným bodovým ziskem z věcného hodnocení, ale alokace výzvy MAS neumožňuje podpořit oba dva (příp. všechny, pokud je jich více), pak je v této skupině pro pořadí rozhodující </w:t>
      </w:r>
      <w:r w:rsidRPr="00AB43AB">
        <w:rPr>
          <w:rFonts w:cs="Arial"/>
          <w:szCs w:val="18"/>
        </w:rPr>
        <w:t>okamžik předložení žádosti o podporu v MS2014+; dříve předložená žádost má v získání podpory přednost.</w:t>
      </w:r>
    </w:p>
  </w:footnote>
  <w:footnote w:id="6">
    <w:p w14:paraId="763D7354" w14:textId="77777777" w:rsidR="003E4E8F" w:rsidRDefault="003E4E8F" w:rsidP="003E4E8F">
      <w:pPr>
        <w:pStyle w:val="Textpoznpodarou"/>
      </w:pPr>
      <w:r w:rsidRPr="00AB43AB">
        <w:rPr>
          <w:rStyle w:val="Znakapoznpodarou"/>
          <w:szCs w:val="18"/>
        </w:rPr>
        <w:footnoteRef/>
      </w:r>
      <w:r w:rsidRPr="00AB43AB">
        <w:rPr>
          <w:szCs w:val="18"/>
        </w:rPr>
        <w:t xml:space="preserve"> Pokud by byly během ověřování prováděného ŘO identifikovány nedostatky, může být nezbytné provést chybou dotčené kroky hodnocení a výběru znovu.</w:t>
      </w:r>
      <w:r>
        <w:t xml:space="preserve"> </w:t>
      </w:r>
    </w:p>
  </w:footnote>
  <w:footnote w:id="7">
    <w:p w14:paraId="2E7E51BB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B5477">
        <w:t>S výjimkou projednání projektů, u nichž se fáze věcného hodnocení opakuje kvůli žádosti o přezkum, a teprve dodatečně ve věcném hodnocení uspějí. Upozornění: Pokud žádná žádost o podporu nebyla ve věcném hodnocení vyřazena, nemá žádný žadatel oprávnění podat žádost o přezkum.</w:t>
      </w:r>
    </w:p>
  </w:footnote>
  <w:footnote w:id="8">
    <w:p w14:paraId="3F124248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Do kterého se řadí i zařazení do zásobníku projektů.</w:t>
      </w:r>
    </w:p>
  </w:footnote>
  <w:footnote w:id="9">
    <w:p w14:paraId="3A85ABB5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60C1">
        <w:t>Pokud MAS obdrží žádost o přezkum jinou cestou, požádá autora žádosti o přezkum o vložení této žádosti do MS2014+ (pro dodatečné vložení neplatí lhůta 15 kalendářních dní). Následně MAS řeší tuto žádost o přezkum standardní cestou.</w:t>
      </w:r>
    </w:p>
  </w:footnote>
  <w:footnote w:id="10">
    <w:p w14:paraId="351919A5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60C1">
        <w:t>Po obdržení stanoviska běh lhůty pokračuje.</w:t>
      </w:r>
    </w:p>
  </w:footnote>
  <w:footnote w:id="11">
    <w:p w14:paraId="1EF98F15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138B">
        <w:t xml:space="preserve">Pokud se </w:t>
      </w:r>
      <w:r>
        <w:t>Monitorovací komise</w:t>
      </w:r>
      <w:r w:rsidRPr="0032138B">
        <w:t xml:space="preserve"> MAS v průběhu projednávání jednotlivých kritérií shodne, že některé z kritérií nebude kladně přezkoumáno, nemusí projednávat všechna kritéria.</w:t>
      </w:r>
    </w:p>
  </w:footnote>
  <w:footnote w:id="12">
    <w:p w14:paraId="66F2DEAF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6EBD">
        <w:t xml:space="preserve">V případě, kdy žádost o přezkum nezahrnuje všechna kritéria, která zapříčinila negativní výsledek hodnocení, nemusí </w:t>
      </w:r>
      <w:r>
        <w:t>Monitorovací komise</w:t>
      </w:r>
      <w:r w:rsidRPr="004C6EBD">
        <w:t xml:space="preserve"> MAS projednat individuálně všechna kritéria.</w:t>
      </w:r>
    </w:p>
  </w:footnote>
  <w:footnote w:id="13">
    <w:p w14:paraId="0E55D969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39F4">
        <w:t xml:space="preserve">V případě, kdy žádost o přezkum nezahrnuje všechna kritéria, která zapříčinila negativní výsledek hodnocení, nemusí </w:t>
      </w:r>
      <w:r>
        <w:t>Monitorovací komise</w:t>
      </w:r>
      <w:r w:rsidRPr="006339F4">
        <w:t xml:space="preserve"> MAS projednat individuálně všechna kritéria.</w:t>
      </w:r>
    </w:p>
  </w:footnote>
  <w:footnote w:id="14">
    <w:p w14:paraId="0E8251F6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2CBD">
        <w:t>K posouzení je možné vyžádat stanovisko právníka.</w:t>
      </w:r>
    </w:p>
  </w:footnote>
  <w:footnote w:id="15">
    <w:p w14:paraId="388F026A" w14:textId="77777777" w:rsidR="003E4E8F" w:rsidRDefault="003E4E8F" w:rsidP="003E4E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104AF">
        <w:t xml:space="preserve">Pokud se </w:t>
      </w:r>
      <w:r>
        <w:t>Monitorovací komise</w:t>
      </w:r>
      <w:r w:rsidRPr="00C104AF">
        <w:t xml:space="preserve"> MAS v průběhu projednávání jednotlivých kritérií shodne, že některé z kritérií nebude kladně přezkoumáno, nemusí projednávat všechna kritéria.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BFBF" w14:textId="77777777" w:rsidR="003E4E8F" w:rsidRDefault="003E4E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1FB5BE" wp14:editId="558C1EF3">
          <wp:simplePos x="0" y="0"/>
          <wp:positionH relativeFrom="column">
            <wp:posOffset>4552544</wp:posOffset>
          </wp:positionH>
          <wp:positionV relativeFrom="paragraph">
            <wp:posOffset>-312217</wp:posOffset>
          </wp:positionV>
          <wp:extent cx="861695" cy="861695"/>
          <wp:effectExtent l="0" t="0" r="1905" b="1905"/>
          <wp:wrapTight wrapText="bothSides">
            <wp:wrapPolygon edited="0">
              <wp:start x="0" y="0"/>
              <wp:lineTo x="0" y="21329"/>
              <wp:lineTo x="21329" y="21329"/>
              <wp:lineTo x="2132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_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B8C43D0" wp14:editId="4F128636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DF216F"/>
    <w:multiLevelType w:val="hybridMultilevel"/>
    <w:tmpl w:val="7CE61440"/>
    <w:lvl w:ilvl="0" w:tplc="15E07C6C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15E2C"/>
    <w:multiLevelType w:val="hybridMultilevel"/>
    <w:tmpl w:val="EC9233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C4802"/>
    <w:multiLevelType w:val="hybridMultilevel"/>
    <w:tmpl w:val="4F9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38136E8E"/>
    <w:multiLevelType w:val="hybridMultilevel"/>
    <w:tmpl w:val="F93622D8"/>
    <w:lvl w:ilvl="0" w:tplc="04050015">
      <w:start w:val="1"/>
      <w:numFmt w:val="upperLetter"/>
      <w:lvlText w:val="%1."/>
      <w:lvlJc w:val="left"/>
      <w:pPr>
        <w:ind w:left="729" w:hanging="360"/>
      </w:p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40D207C8"/>
    <w:multiLevelType w:val="hybridMultilevel"/>
    <w:tmpl w:val="899A682C"/>
    <w:lvl w:ilvl="0" w:tplc="D570B598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6BCE"/>
    <w:multiLevelType w:val="hybridMultilevel"/>
    <w:tmpl w:val="0450E2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2047E"/>
    <w:multiLevelType w:val="hybridMultilevel"/>
    <w:tmpl w:val="7F4E5D5A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D570B598">
      <w:start w:val="3"/>
      <w:numFmt w:val="bullet"/>
      <w:lvlText w:val="•"/>
      <w:lvlJc w:val="left"/>
      <w:pPr>
        <w:ind w:left="1780" w:hanging="70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2F38"/>
    <w:multiLevelType w:val="hybridMultilevel"/>
    <w:tmpl w:val="41769C8A"/>
    <w:lvl w:ilvl="0" w:tplc="D570B598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6C746778"/>
    <w:multiLevelType w:val="hybridMultilevel"/>
    <w:tmpl w:val="6318F330"/>
    <w:lvl w:ilvl="0" w:tplc="15E07C6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F"/>
    <w:rsid w:val="00020914"/>
    <w:rsid w:val="001A0579"/>
    <w:rsid w:val="003E4E8F"/>
    <w:rsid w:val="006D600E"/>
    <w:rsid w:val="006E5AF0"/>
    <w:rsid w:val="006E7E11"/>
    <w:rsid w:val="00812D33"/>
    <w:rsid w:val="00925D31"/>
    <w:rsid w:val="00BD0A7F"/>
    <w:rsid w:val="00E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98AE3"/>
  <w14:defaultImageDpi w14:val="32767"/>
  <w15:chartTrackingRefBased/>
  <w15:docId w15:val="{B307BCDD-E28D-E84D-9512-3A0BC871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3E4E8F"/>
    <w:pPr>
      <w:spacing w:after="220"/>
      <w:jc w:val="both"/>
    </w:pPr>
    <w:rPr>
      <w:sz w:val="22"/>
      <w:szCs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3E4E8F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3E4E8F"/>
    <w:pPr>
      <w:keepNext/>
      <w:keepLines/>
      <w:numPr>
        <w:ilvl w:val="1"/>
        <w:numId w:val="1"/>
      </w:numPr>
      <w:spacing w:before="120" w:after="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3E4E8F"/>
    <w:pPr>
      <w:keepNext/>
      <w:keepLines/>
      <w:numPr>
        <w:ilvl w:val="2"/>
        <w:numId w:val="1"/>
      </w:numPr>
      <w:spacing w:before="280" w:after="110"/>
      <w:outlineLvl w:val="2"/>
    </w:pPr>
    <w:rPr>
      <w:rFonts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3E4E8F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3E4E8F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3E4E8F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E4E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E4E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3E4E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E4E8F"/>
    <w:rPr>
      <w:rFonts w:eastAsiaTheme="majorEastAsia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3E4E8F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3E4E8F"/>
    <w:rPr>
      <w:rFonts w:eastAsiaTheme="majorEastAsia" w:cstheme="majorBidi"/>
      <w:b/>
      <w:bCs/>
      <w:sz w:val="28"/>
      <w:szCs w:val="22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3E4E8F"/>
    <w:rPr>
      <w:rFonts w:asciiTheme="majorHAnsi" w:eastAsiaTheme="majorEastAsia" w:hAnsiTheme="majorHAnsi" w:cstheme="majorBidi"/>
      <w:b/>
      <w:bCs/>
      <w:iCs/>
      <w:sz w:val="26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3E4E8F"/>
    <w:rPr>
      <w:rFonts w:asciiTheme="majorHAnsi" w:eastAsiaTheme="majorEastAsia" w:hAnsiTheme="majorHAnsi" w:cstheme="majorBidi"/>
      <w:b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E4E8F"/>
    <w:rPr>
      <w:rFonts w:asciiTheme="majorHAnsi" w:eastAsiaTheme="majorEastAsia" w:hAnsiTheme="majorHAnsi" w:cstheme="majorBidi"/>
      <w:b/>
      <w:i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3E4E8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3E4E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3E4E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3E4E8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3E4E8F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basedOn w:val="Standardnpsmoodstavce"/>
    <w:link w:val="Odstavecseseznamem"/>
    <w:uiPriority w:val="34"/>
    <w:rsid w:val="003E4E8F"/>
    <w:rPr>
      <w:sz w:val="22"/>
      <w:szCs w:val="22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3E4E8F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3E4E8F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3E4E8F"/>
    <w:rPr>
      <w:vertAlign w:val="superscript"/>
    </w:rPr>
  </w:style>
  <w:style w:type="table" w:customStyle="1" w:styleId="Svtltabulkasmkou1zvraznn51">
    <w:name w:val="Světlá tabulka s mřížkou 1 – zvýraznění 51"/>
    <w:basedOn w:val="Normlntabulka"/>
    <w:uiPriority w:val="46"/>
    <w:rsid w:val="003E4E8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3E4E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E4E8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E4E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E4E8F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D3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D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5958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Rakovnicko o. p. s.</Company>
  <LinksUpToDate>false</LinksUpToDate>
  <CharactersWithSpaces>41035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Dvořáková</dc:creator>
  <cp:keywords/>
  <dc:description/>
  <cp:lastModifiedBy>Simona Dvořáková</cp:lastModifiedBy>
  <cp:revision>5</cp:revision>
  <dcterms:created xsi:type="dcterms:W3CDTF">2018-07-11T14:36:00Z</dcterms:created>
  <dcterms:modified xsi:type="dcterms:W3CDTF">2019-05-06T05:54:00Z</dcterms:modified>
</cp:coreProperties>
</file>