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45D54542" w:rsidR="005B3093" w:rsidRPr="005B3093" w:rsidRDefault="003567E2" w:rsidP="005B3093">
            <w:pPr>
              <w:spacing w:after="0" w:line="240" w:lineRule="auto"/>
              <w:rPr>
                <w:rFonts w:eastAsia="Times New Roman" w:cs="Times New Roman"/>
                <w:b/>
                <w:bCs/>
                <w:color w:val="000000"/>
                <w:sz w:val="24"/>
                <w:szCs w:val="24"/>
                <w:lang w:eastAsia="cs-CZ"/>
              </w:rPr>
            </w:pPr>
            <w:r>
              <w:rPr>
                <w:rFonts w:eastAsia="Times New Roman" w:cs="Times New Roman"/>
                <w:b/>
                <w:bCs/>
                <w:color w:val="000000"/>
                <w:sz w:val="24"/>
                <w:szCs w:val="24"/>
                <w:lang w:eastAsia="cs-CZ"/>
              </w:rPr>
              <w:t>20 Základní služby a obnova vesnic ve venkovských oblastech</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5D53396E"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Článek </w:t>
            </w:r>
            <w:r w:rsidR="003567E2">
              <w:rPr>
                <w:rFonts w:eastAsia="Times New Roman" w:cs="Times New Roman"/>
                <w:color w:val="000000"/>
                <w:sz w:val="24"/>
                <w:szCs w:val="24"/>
                <w:lang w:eastAsia="cs-CZ"/>
              </w:rPr>
              <w:t xml:space="preserve">20 </w:t>
            </w:r>
            <w:r w:rsidR="00F96224">
              <w:rPr>
                <w:rFonts w:eastAsia="Times New Roman" w:cs="Times New Roman"/>
                <w:color w:val="000000"/>
                <w:sz w:val="24"/>
                <w:szCs w:val="24"/>
                <w:lang w:eastAsia="cs-CZ"/>
              </w:rPr>
              <w:t>g) stezky</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4DA3528" w14:textId="7545634A" w:rsidR="004406ED" w:rsidRPr="005B3093" w:rsidRDefault="003567E2" w:rsidP="005B3093">
            <w:pPr>
              <w:spacing w:after="0" w:line="240" w:lineRule="auto"/>
              <w:rPr>
                <w:rFonts w:eastAsia="Times New Roman" w:cs="Times New Roman"/>
                <w:color w:val="000000"/>
                <w:sz w:val="24"/>
                <w:szCs w:val="24"/>
                <w:lang w:eastAsia="cs-CZ"/>
              </w:rPr>
            </w:pPr>
            <w:proofErr w:type="spellStart"/>
            <w:r>
              <w:rPr>
                <w:rFonts w:eastAsia="Times New Roman" w:cs="Times New Roman"/>
                <w:color w:val="000000"/>
                <w:sz w:val="24"/>
                <w:szCs w:val="24"/>
                <w:lang w:eastAsia="cs-CZ"/>
              </w:rPr>
              <w:t>Fiche</w:t>
            </w:r>
            <w:proofErr w:type="spellEnd"/>
            <w:r>
              <w:rPr>
                <w:rFonts w:eastAsia="Times New Roman" w:cs="Times New Roman"/>
                <w:color w:val="000000"/>
                <w:sz w:val="24"/>
                <w:szCs w:val="24"/>
                <w:lang w:eastAsia="cs-CZ"/>
              </w:rPr>
              <w:t xml:space="preserve"> je zaměřena na podporu základních služeb a obnovy vesnic ve venkovských oblastech</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7F3C09">
        <w:trPr>
          <w:trHeight w:val="1195"/>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22A514E7" w14:textId="093A4BFB" w:rsidR="003567E2" w:rsidRDefault="003567E2" w:rsidP="003567E2">
            <w:pPr>
              <w:pStyle w:val="Default"/>
              <w:rPr>
                <w:sz w:val="22"/>
                <w:szCs w:val="22"/>
              </w:rPr>
            </w:pPr>
          </w:p>
          <w:p w14:paraId="012A6C5F" w14:textId="28E5CD02" w:rsidR="00BF2CC3" w:rsidRPr="00BF2CC3" w:rsidRDefault="00F96224" w:rsidP="005B3093">
            <w:pPr>
              <w:spacing w:after="0" w:line="240" w:lineRule="auto"/>
              <w:rPr>
                <w:rFonts w:eastAsia="Times New Roman" w:cs="Times New Roman"/>
                <w:bCs/>
                <w:color w:val="000000"/>
                <w:sz w:val="24"/>
                <w:szCs w:val="24"/>
                <w:lang w:eastAsia="cs-CZ"/>
              </w:rPr>
            </w:pPr>
            <w:r>
              <w:rPr>
                <w:sz w:val="24"/>
                <w:szCs w:val="24"/>
              </w:rPr>
              <w:t xml:space="preserve">V rámci tohoto záměru jsou podporovány projekty v oblasti veřejně přístupných pěších a lyžařských stezek, </w:t>
            </w:r>
            <w:proofErr w:type="spellStart"/>
            <w:r>
              <w:rPr>
                <w:sz w:val="24"/>
                <w:szCs w:val="24"/>
              </w:rPr>
              <w:t>hippostezek</w:t>
            </w:r>
            <w:proofErr w:type="spellEnd"/>
            <w:r>
              <w:rPr>
                <w:sz w:val="24"/>
                <w:szCs w:val="24"/>
              </w:rPr>
              <w:t xml:space="preserve"> a dalších </w:t>
            </w:r>
            <w:proofErr w:type="spellStart"/>
            <w:r>
              <w:rPr>
                <w:sz w:val="24"/>
                <w:szCs w:val="24"/>
              </w:rPr>
              <w:t>tématických</w:t>
            </w:r>
            <w:proofErr w:type="spellEnd"/>
            <w:r>
              <w:rPr>
                <w:sz w:val="24"/>
                <w:szCs w:val="24"/>
              </w:rPr>
              <w:t xml:space="preserve"> stezek mimo území lesa</w:t>
            </w: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Definice příjemce dotace</w:t>
            </w:r>
          </w:p>
        </w:tc>
        <w:tc>
          <w:tcPr>
            <w:tcW w:w="7105" w:type="dxa"/>
            <w:tcBorders>
              <w:top w:val="nil"/>
              <w:left w:val="nil"/>
              <w:bottom w:val="single" w:sz="4" w:space="0" w:color="000000"/>
              <w:right w:val="single" w:sz="8" w:space="0" w:color="000000"/>
            </w:tcBorders>
            <w:shd w:val="clear" w:color="auto" w:fill="auto"/>
            <w:hideMark/>
          </w:tcPr>
          <w:p w14:paraId="07DD9D59" w14:textId="7D59FC72" w:rsidR="007F3C09" w:rsidRPr="007F3C09" w:rsidRDefault="00F96224" w:rsidP="007F3C09">
            <w:pPr>
              <w:spacing w:after="0" w:line="240" w:lineRule="auto"/>
              <w:rPr>
                <w:sz w:val="24"/>
                <w:szCs w:val="24"/>
              </w:rPr>
            </w:pPr>
            <w:r>
              <w:rPr>
                <w:sz w:val="24"/>
                <w:szCs w:val="24"/>
              </w:rPr>
              <w:t xml:space="preserve">Obec nebo svazek obcí, příspěvková organizace zřízená obcí nebo svazkem obcí. </w:t>
            </w:r>
          </w:p>
          <w:p w14:paraId="31CE9601" w14:textId="4237B847" w:rsidR="005B3093" w:rsidRPr="003567E2" w:rsidRDefault="005B3093" w:rsidP="003567E2">
            <w:pPr>
              <w:pStyle w:val="p1"/>
              <w:rPr>
                <w:rFonts w:eastAsia="Times New Roman" w:cs="Times New Roman"/>
                <w:color w:val="000000"/>
                <w:sz w:val="24"/>
                <w:szCs w:val="24"/>
              </w:rPr>
            </w:pP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1072CFD4" w14:textId="77777777" w:rsidR="00932871" w:rsidRPr="00932871" w:rsidRDefault="00932871" w:rsidP="00932871">
            <w:pPr>
              <w:pStyle w:val="Zkladntext"/>
              <w:spacing w:before="1"/>
              <w:ind w:right="1000"/>
              <w:jc w:val="both"/>
              <w:rPr>
                <w:rFonts w:asciiTheme="minorHAnsi" w:hAnsiTheme="minorHAnsi" w:cstheme="minorHAnsi"/>
                <w:sz w:val="24"/>
                <w:szCs w:val="24"/>
              </w:rPr>
            </w:pPr>
            <w:r w:rsidRPr="00932871">
              <w:rPr>
                <w:rFonts w:asciiTheme="minorHAnsi" w:hAnsiTheme="minorHAnsi" w:cstheme="minorHAnsi"/>
                <w:sz w:val="24"/>
                <w:szCs w:val="24"/>
              </w:rPr>
              <w:t xml:space="preserve">Podpora je poskytována jako příspěvek na vynaložené způsobilé </w:t>
            </w:r>
            <w:proofErr w:type="gramStart"/>
            <w:r w:rsidRPr="00932871">
              <w:rPr>
                <w:rFonts w:asciiTheme="minorHAnsi" w:hAnsiTheme="minorHAnsi" w:cstheme="minorHAnsi"/>
                <w:sz w:val="24"/>
                <w:szCs w:val="24"/>
              </w:rPr>
              <w:t>výdaje,  a</w:t>
            </w:r>
            <w:proofErr w:type="gramEnd"/>
            <w:r w:rsidRPr="00932871">
              <w:rPr>
                <w:rFonts w:asciiTheme="minorHAnsi" w:hAnsiTheme="minorHAnsi" w:cstheme="minorHAnsi"/>
                <w:sz w:val="24"/>
                <w:szCs w:val="24"/>
              </w:rPr>
              <w:t xml:space="preserve"> to ve výši  80 % výdajů, ze kterých je stanovena</w:t>
            </w:r>
            <w:r w:rsidRPr="00932871">
              <w:rPr>
                <w:rFonts w:asciiTheme="minorHAnsi" w:hAnsiTheme="minorHAnsi" w:cstheme="minorHAnsi"/>
                <w:spacing w:val="-4"/>
                <w:sz w:val="24"/>
                <w:szCs w:val="24"/>
              </w:rPr>
              <w:t xml:space="preserve"> </w:t>
            </w:r>
            <w:r w:rsidRPr="00932871">
              <w:rPr>
                <w:rFonts w:asciiTheme="minorHAnsi" w:hAnsiTheme="minorHAnsi" w:cstheme="minorHAnsi"/>
                <w:sz w:val="24"/>
                <w:szCs w:val="24"/>
              </w:rPr>
              <w:t>dotace.</w:t>
            </w:r>
          </w:p>
          <w:p w14:paraId="7A42DDDB" w14:textId="5CCF1333" w:rsidR="00932871" w:rsidRDefault="00F96224" w:rsidP="007F3C09">
            <w:pPr>
              <w:spacing w:after="0" w:line="240" w:lineRule="auto"/>
              <w:rPr>
                <w:sz w:val="24"/>
                <w:szCs w:val="24"/>
              </w:rPr>
            </w:pPr>
            <w:r>
              <w:rPr>
                <w:sz w:val="24"/>
                <w:szCs w:val="24"/>
              </w:rPr>
              <w:t xml:space="preserve">Podpora je poskytována v režimu nezakládajícím veřejnou podporu. </w:t>
            </w:r>
          </w:p>
          <w:p w14:paraId="0F207495" w14:textId="77777777" w:rsidR="00F96224" w:rsidRPr="00F96224" w:rsidRDefault="00F96224" w:rsidP="007F3C09">
            <w:pPr>
              <w:spacing w:after="0" w:line="240" w:lineRule="auto"/>
              <w:rPr>
                <w:sz w:val="24"/>
                <w:szCs w:val="24"/>
              </w:rPr>
            </w:pPr>
          </w:p>
          <w:p w14:paraId="4CD95DED" w14:textId="3D40CE9B" w:rsidR="007F3C09" w:rsidRDefault="007F3C09" w:rsidP="007F3C09">
            <w:pPr>
              <w:spacing w:after="0" w:line="240" w:lineRule="auto"/>
              <w:rPr>
                <w:b/>
                <w:bCs/>
                <w:sz w:val="24"/>
                <w:szCs w:val="24"/>
              </w:rPr>
            </w:pPr>
            <w:r w:rsidRPr="007F3C09">
              <w:rPr>
                <w:b/>
                <w:bCs/>
                <w:sz w:val="24"/>
                <w:szCs w:val="24"/>
              </w:rPr>
              <w:t xml:space="preserve">Způsobilé výdaje: </w:t>
            </w:r>
          </w:p>
          <w:p w14:paraId="76BB09EE" w14:textId="77777777" w:rsidR="00F96224" w:rsidRPr="00F96224" w:rsidRDefault="00F96224" w:rsidP="00F96224">
            <w:pPr>
              <w:pStyle w:val="Zkladntext"/>
              <w:spacing w:before="2"/>
              <w:ind w:right="989"/>
              <w:jc w:val="both"/>
              <w:rPr>
                <w:sz w:val="24"/>
                <w:szCs w:val="24"/>
              </w:rPr>
            </w:pPr>
            <w:r w:rsidRPr="00F96224">
              <w:rPr>
                <w:sz w:val="24"/>
                <w:szCs w:val="24"/>
              </w:rPr>
              <w:t>Dotaci lze poskytnout na následující investiční výdaje, jak jsou definovány v kapitole 1 obecných podmínek Pravidel, nebo na drobný dlouhodobý hmotný majetek:</w:t>
            </w:r>
          </w:p>
          <w:p w14:paraId="0078F656" w14:textId="77777777" w:rsidR="00F96224" w:rsidRPr="00F96224" w:rsidRDefault="00F96224" w:rsidP="00F96224">
            <w:pPr>
              <w:pStyle w:val="Odstavecseseznamem"/>
              <w:widowControl w:val="0"/>
              <w:numPr>
                <w:ilvl w:val="1"/>
                <w:numId w:val="17"/>
              </w:numPr>
              <w:tabs>
                <w:tab w:val="left" w:pos="1131"/>
              </w:tabs>
              <w:autoSpaceDE w:val="0"/>
              <w:autoSpaceDN w:val="0"/>
              <w:spacing w:after="0" w:line="240" w:lineRule="auto"/>
              <w:ind w:left="1130" w:right="990" w:hanging="425"/>
              <w:contextualSpacing w:val="0"/>
              <w:jc w:val="both"/>
              <w:rPr>
                <w:sz w:val="24"/>
                <w:szCs w:val="24"/>
              </w:rPr>
            </w:pPr>
            <w:r w:rsidRPr="00F96224">
              <w:rPr>
                <w:sz w:val="24"/>
                <w:szCs w:val="24"/>
              </w:rPr>
              <w:t xml:space="preserve">Výstavba/rekonstrukce a rozšíření pěších a lyžařských stezek, </w:t>
            </w:r>
            <w:proofErr w:type="spellStart"/>
            <w:r w:rsidRPr="00F96224">
              <w:rPr>
                <w:sz w:val="24"/>
                <w:szCs w:val="24"/>
              </w:rPr>
              <w:t>hippostezek</w:t>
            </w:r>
            <w:proofErr w:type="spellEnd"/>
            <w:r w:rsidRPr="00F96224">
              <w:rPr>
                <w:sz w:val="24"/>
                <w:szCs w:val="24"/>
              </w:rPr>
              <w:t xml:space="preserve"> a tematických stezek, jejich značení, směrové a informační tabule či interaktivní</w:t>
            </w:r>
            <w:r w:rsidRPr="00F96224">
              <w:rPr>
                <w:spacing w:val="-29"/>
                <w:sz w:val="24"/>
                <w:szCs w:val="24"/>
              </w:rPr>
              <w:t xml:space="preserve"> </w:t>
            </w:r>
            <w:r w:rsidRPr="00F96224">
              <w:rPr>
                <w:sz w:val="24"/>
                <w:szCs w:val="24"/>
              </w:rPr>
              <w:t>prvky</w:t>
            </w:r>
          </w:p>
          <w:p w14:paraId="3B8EF2EC" w14:textId="77777777" w:rsidR="00F96224" w:rsidRPr="00F96224" w:rsidRDefault="00F96224" w:rsidP="00F96224">
            <w:pPr>
              <w:pStyle w:val="Odstavecseseznamem"/>
              <w:widowControl w:val="0"/>
              <w:numPr>
                <w:ilvl w:val="1"/>
                <w:numId w:val="17"/>
              </w:numPr>
              <w:tabs>
                <w:tab w:val="left" w:pos="1131"/>
              </w:tabs>
              <w:autoSpaceDE w:val="0"/>
              <w:autoSpaceDN w:val="0"/>
              <w:spacing w:before="1" w:after="0" w:line="240" w:lineRule="auto"/>
              <w:ind w:left="1130" w:right="989" w:hanging="425"/>
              <w:contextualSpacing w:val="0"/>
              <w:jc w:val="both"/>
              <w:rPr>
                <w:sz w:val="24"/>
                <w:szCs w:val="24"/>
              </w:rPr>
            </w:pPr>
            <w:r w:rsidRPr="00F96224">
              <w:rPr>
                <w:sz w:val="24"/>
                <w:szCs w:val="24"/>
              </w:rPr>
              <w:t xml:space="preserve">stavební výdaje související s danou </w:t>
            </w:r>
            <w:proofErr w:type="gramStart"/>
            <w:r w:rsidRPr="00F96224">
              <w:rPr>
                <w:sz w:val="24"/>
                <w:szCs w:val="24"/>
              </w:rPr>
              <w:t>stezkou - zřizování</w:t>
            </w:r>
            <w:proofErr w:type="gramEnd"/>
            <w:r w:rsidRPr="00F96224">
              <w:rPr>
                <w:sz w:val="24"/>
                <w:szCs w:val="24"/>
              </w:rPr>
              <w:t xml:space="preserve"> odpočinkových stanovišť, přístřešků, výstavba herních a naučných prvků, fitness prvků, budování a zpevnění mostků, lávek, vyhlídky, zábradlí, úvaziště pro koně a případně další stavební výdaje související s danou</w:t>
            </w:r>
            <w:r w:rsidRPr="00F96224">
              <w:rPr>
                <w:spacing w:val="-2"/>
                <w:sz w:val="24"/>
                <w:szCs w:val="24"/>
              </w:rPr>
              <w:t xml:space="preserve"> </w:t>
            </w:r>
            <w:r w:rsidRPr="00F96224">
              <w:rPr>
                <w:sz w:val="24"/>
                <w:szCs w:val="24"/>
              </w:rPr>
              <w:t>stezkou</w:t>
            </w:r>
          </w:p>
          <w:p w14:paraId="760A0B9E" w14:textId="77777777" w:rsidR="00F96224" w:rsidRPr="00F96224" w:rsidRDefault="00F96224" w:rsidP="00F96224">
            <w:pPr>
              <w:pStyle w:val="Odstavecseseznamem"/>
              <w:widowControl w:val="0"/>
              <w:numPr>
                <w:ilvl w:val="1"/>
                <w:numId w:val="17"/>
              </w:numPr>
              <w:tabs>
                <w:tab w:val="left" w:pos="1131"/>
              </w:tabs>
              <w:autoSpaceDE w:val="0"/>
              <w:autoSpaceDN w:val="0"/>
              <w:spacing w:before="1" w:after="0" w:line="240" w:lineRule="auto"/>
              <w:ind w:left="1130" w:right="986" w:hanging="425"/>
              <w:contextualSpacing w:val="0"/>
              <w:jc w:val="both"/>
              <w:rPr>
                <w:sz w:val="24"/>
                <w:szCs w:val="24"/>
              </w:rPr>
            </w:pPr>
            <w:r w:rsidRPr="00F96224">
              <w:rPr>
                <w:sz w:val="24"/>
                <w:szCs w:val="24"/>
              </w:rPr>
              <w:t xml:space="preserve">doplňující výdaje jako součást projektu (zařízení k odkládání odpadků, veřejné toalety) - tvoří maximálně </w:t>
            </w:r>
            <w:proofErr w:type="gramStart"/>
            <w:r w:rsidRPr="00F96224">
              <w:rPr>
                <w:sz w:val="24"/>
                <w:szCs w:val="24"/>
              </w:rPr>
              <w:t>30%</w:t>
            </w:r>
            <w:proofErr w:type="gramEnd"/>
            <w:r w:rsidRPr="00F96224">
              <w:rPr>
                <w:spacing w:val="-4"/>
                <w:sz w:val="24"/>
                <w:szCs w:val="24"/>
              </w:rPr>
              <w:t xml:space="preserve"> </w:t>
            </w:r>
            <w:r w:rsidRPr="00F96224">
              <w:rPr>
                <w:sz w:val="24"/>
                <w:szCs w:val="24"/>
              </w:rPr>
              <w:t>projektu</w:t>
            </w:r>
          </w:p>
          <w:p w14:paraId="7A6CA76D" w14:textId="77777777" w:rsidR="00F96224" w:rsidRPr="00F96224" w:rsidRDefault="00F96224" w:rsidP="00F96224">
            <w:pPr>
              <w:pStyle w:val="Odstavecseseznamem"/>
              <w:widowControl w:val="0"/>
              <w:numPr>
                <w:ilvl w:val="1"/>
                <w:numId w:val="17"/>
              </w:numPr>
              <w:tabs>
                <w:tab w:val="left" w:pos="1131"/>
              </w:tabs>
              <w:autoSpaceDE w:val="0"/>
              <w:autoSpaceDN w:val="0"/>
              <w:spacing w:after="0" w:line="251" w:lineRule="exact"/>
              <w:ind w:left="1130" w:hanging="425"/>
              <w:contextualSpacing w:val="0"/>
              <w:jc w:val="both"/>
              <w:rPr>
                <w:sz w:val="24"/>
                <w:szCs w:val="24"/>
              </w:rPr>
            </w:pPr>
            <w:r w:rsidRPr="00F96224">
              <w:rPr>
                <w:sz w:val="24"/>
                <w:szCs w:val="24"/>
              </w:rPr>
              <w:t>nákup</w:t>
            </w:r>
            <w:r w:rsidRPr="00F96224">
              <w:rPr>
                <w:spacing w:val="-3"/>
                <w:sz w:val="24"/>
                <w:szCs w:val="24"/>
              </w:rPr>
              <w:t xml:space="preserve"> </w:t>
            </w:r>
            <w:r w:rsidRPr="00F96224">
              <w:rPr>
                <w:sz w:val="24"/>
                <w:szCs w:val="24"/>
              </w:rPr>
              <w:t>nemovitosti</w:t>
            </w:r>
          </w:p>
          <w:p w14:paraId="13F6BC4D" w14:textId="3DE145B3" w:rsidR="00045E3A" w:rsidRPr="00932871" w:rsidRDefault="00045E3A" w:rsidP="00932871">
            <w:pPr>
              <w:widowControl w:val="0"/>
              <w:tabs>
                <w:tab w:val="left" w:pos="1131"/>
              </w:tabs>
              <w:autoSpaceDE w:val="0"/>
              <w:autoSpaceDN w:val="0"/>
              <w:spacing w:after="0" w:line="252" w:lineRule="exact"/>
              <w:rPr>
                <w:rFonts w:cstheme="minorHAnsi"/>
                <w:sz w:val="24"/>
                <w:szCs w:val="24"/>
              </w:rPr>
            </w:pPr>
          </w:p>
          <w:p w14:paraId="3F0B6B08" w14:textId="77777777" w:rsidR="007F3C09" w:rsidRPr="007F3C09" w:rsidRDefault="007F3C09" w:rsidP="007F3C09">
            <w:pPr>
              <w:spacing w:after="0" w:line="240" w:lineRule="auto"/>
              <w:rPr>
                <w:b/>
                <w:bCs/>
                <w:sz w:val="24"/>
                <w:szCs w:val="24"/>
              </w:rPr>
            </w:pPr>
          </w:p>
          <w:p w14:paraId="02ED7093" w14:textId="2548E727" w:rsidR="003567E2" w:rsidRPr="005B3093" w:rsidRDefault="003567E2" w:rsidP="00CB6ED1">
            <w:pPr>
              <w:pStyle w:val="Odstavecseseznamem"/>
              <w:widowControl w:val="0"/>
              <w:tabs>
                <w:tab w:val="left" w:pos="987"/>
              </w:tabs>
              <w:autoSpaceDE w:val="0"/>
              <w:autoSpaceDN w:val="0"/>
              <w:spacing w:after="0" w:line="240" w:lineRule="auto"/>
              <w:rPr>
                <w:rFonts w:eastAsia="Times New Roman" w:cs="Times New Roman"/>
                <w:lang w:eastAsia="cs-CZ"/>
              </w:rPr>
            </w:pP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F96224" w:rsidRDefault="005B3093" w:rsidP="00F96224">
            <w:pPr>
              <w:pStyle w:val="Odstavecseseznamem"/>
              <w:numPr>
                <w:ilvl w:val="1"/>
                <w:numId w:val="17"/>
              </w:numPr>
              <w:spacing w:after="0" w:line="240" w:lineRule="auto"/>
              <w:jc w:val="center"/>
              <w:rPr>
                <w:rFonts w:ascii="Calibri" w:eastAsia="Times New Roman" w:hAnsi="Calibri" w:cs="Times New Roman"/>
                <w:b/>
                <w:bCs/>
                <w:color w:val="000000"/>
                <w:sz w:val="24"/>
                <w:szCs w:val="32"/>
                <w:lang w:eastAsia="cs-CZ"/>
              </w:rPr>
            </w:pPr>
            <w:r w:rsidRPr="00F96224">
              <w:rPr>
                <w:rFonts w:ascii="Calibri" w:eastAsia="Times New Roman" w:hAnsi="Calibri" w:cs="Times New Roman"/>
                <w:b/>
                <w:bCs/>
                <w:color w:val="000000"/>
                <w:sz w:val="24"/>
                <w:szCs w:val="32"/>
                <w:lang w:eastAsia="cs-CZ"/>
              </w:rPr>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C27E03" w:rsidRDefault="005B3093" w:rsidP="00C27E03">
            <w:pPr>
              <w:spacing w:after="0" w:line="240" w:lineRule="auto"/>
              <w:rPr>
                <w:rFonts w:eastAsia="Times New Roman" w:cs="Times New Roman"/>
                <w:color w:val="000000"/>
                <w:sz w:val="24"/>
                <w:szCs w:val="24"/>
                <w:lang w:eastAsia="cs-CZ"/>
              </w:rPr>
            </w:pPr>
            <w:r w:rsidRPr="00C27E0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lastRenderedPageBreak/>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5BF0E9F6" w:rsidR="007C3B8B" w:rsidRPr="00402995" w:rsidRDefault="00DF1F27" w:rsidP="00EC7965">
            <w:pPr>
              <w:pStyle w:val="Odstavecseseznamem"/>
              <w:numPr>
                <w:ilvl w:val="0"/>
                <w:numId w:val="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w:t>
            </w:r>
            <w:r w:rsidR="004A672B">
              <w:rPr>
                <w:rFonts w:eastAsia="Times New Roman" w:cs="Times New Roman"/>
                <w:color w:val="000000"/>
                <w:sz w:val="24"/>
                <w:szCs w:val="24"/>
                <w:lang w:eastAsia="cs-CZ"/>
              </w:rPr>
              <w:t>elikost obce, ve které je projekt realizován, má k 1.1.2019 počet obyvatel</w:t>
            </w:r>
          </w:p>
          <w:p w14:paraId="72DA01C5" w14:textId="5E26B398" w:rsidR="00DF1F27" w:rsidRPr="00402995" w:rsidRDefault="004A672B" w:rsidP="00EC7965">
            <w:pPr>
              <w:pStyle w:val="Odstavecseseznamem"/>
              <w:numPr>
                <w:ilvl w:val="0"/>
                <w:numId w:val="4"/>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Finanční náročnost projektu, výše celkových výdajů projektu uvedených v poli C2/1</w:t>
            </w:r>
          </w:p>
          <w:p w14:paraId="41E47179" w14:textId="77777777" w:rsidR="00DF1F27" w:rsidRPr="00402995" w:rsidRDefault="00DF1F27" w:rsidP="00EC7965">
            <w:pPr>
              <w:pStyle w:val="Odstavecseseznamem"/>
              <w:numPr>
                <w:ilvl w:val="0"/>
                <w:numId w:val="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0DC4C31C" w:rsidR="00DF1F27" w:rsidRPr="00402995" w:rsidRDefault="00DF1F27" w:rsidP="004A672B">
            <w:pPr>
              <w:pStyle w:val="Odstavecseseznamem"/>
              <w:spacing w:after="0" w:line="240" w:lineRule="auto"/>
              <w:rPr>
                <w:rFonts w:eastAsia="Times New Roman" w:cs="Times New Roman"/>
                <w:color w:val="000000"/>
                <w:sz w:val="24"/>
                <w:szCs w:val="24"/>
                <w:lang w:eastAsia="cs-CZ"/>
              </w:rPr>
            </w:pPr>
          </w:p>
        </w:tc>
      </w:tr>
      <w:tr w:rsidR="005B3093" w:rsidRPr="005B3093" w14:paraId="4867F26A" w14:textId="77777777" w:rsidTr="00932871">
        <w:trPr>
          <w:trHeight w:val="6936"/>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F2C3657" w14:textId="44A181E0" w:rsidR="00622BC1" w:rsidRPr="004A672B" w:rsidRDefault="004A672B" w:rsidP="00A54B8A">
            <w:pPr>
              <w:pStyle w:val="Zkladntext"/>
              <w:spacing w:before="10"/>
              <w:rPr>
                <w:rFonts w:asciiTheme="minorHAnsi" w:eastAsia="Times New Roman" w:hAnsiTheme="minorHAnsi" w:cs="Times New Roman"/>
                <w:b/>
                <w:bCs/>
                <w:color w:val="000000"/>
                <w:sz w:val="24"/>
                <w:szCs w:val="24"/>
                <w:lang w:bidi="ar-SA"/>
              </w:rPr>
            </w:pPr>
            <w:r w:rsidRPr="004A672B">
              <w:rPr>
                <w:rFonts w:asciiTheme="minorHAnsi" w:eastAsia="Times New Roman" w:hAnsiTheme="minorHAnsi" w:cs="Times New Roman"/>
                <w:b/>
                <w:bCs/>
                <w:color w:val="000000"/>
                <w:sz w:val="24"/>
                <w:szCs w:val="24"/>
                <w:lang w:bidi="ar-SA"/>
              </w:rPr>
              <w:t xml:space="preserve">Kritéria přijatelnosti: </w:t>
            </w:r>
          </w:p>
          <w:p w14:paraId="6967B088" w14:textId="001D25C7" w:rsidR="00F96224" w:rsidRPr="00F96224" w:rsidRDefault="00F96224" w:rsidP="00F96224">
            <w:pPr>
              <w:pStyle w:val="Odstavecseseznamem"/>
              <w:widowControl w:val="0"/>
              <w:numPr>
                <w:ilvl w:val="0"/>
                <w:numId w:val="19"/>
              </w:numPr>
              <w:tabs>
                <w:tab w:val="left" w:pos="999"/>
              </w:tabs>
              <w:autoSpaceDE w:val="0"/>
              <w:autoSpaceDN w:val="0"/>
              <w:spacing w:before="1" w:after="0" w:line="240" w:lineRule="auto"/>
              <w:ind w:right="992"/>
              <w:jc w:val="both"/>
              <w:rPr>
                <w:sz w:val="24"/>
                <w:szCs w:val="24"/>
              </w:rPr>
            </w:pPr>
            <w:r w:rsidRPr="00F96224">
              <w:rPr>
                <w:sz w:val="24"/>
                <w:szCs w:val="24"/>
              </w:rPr>
              <w:t>Výdaje jsou způsobilé pro podporu, jsou-li příslušné projekty prováděny podle plánů rozvoje obcí a vesnic ve venkovských oblastech a jejich základních služeb a jsou-li v souladu s příslušnou strategií místního rozvoje</w:t>
            </w:r>
          </w:p>
          <w:p w14:paraId="14A68569" w14:textId="62176C54" w:rsidR="004A672B" w:rsidRPr="00F96224" w:rsidRDefault="00F96224" w:rsidP="00F96224">
            <w:pPr>
              <w:pStyle w:val="Odstavecseseznamem"/>
              <w:numPr>
                <w:ilvl w:val="0"/>
                <w:numId w:val="19"/>
              </w:numPr>
              <w:spacing w:after="0" w:line="240" w:lineRule="auto"/>
              <w:rPr>
                <w:rFonts w:eastAsia="Times New Roman" w:cs="Times New Roman"/>
                <w:color w:val="000000"/>
                <w:sz w:val="24"/>
                <w:szCs w:val="24"/>
                <w:lang w:eastAsia="cs-CZ"/>
              </w:rPr>
            </w:pPr>
            <w:proofErr w:type="gramStart"/>
            <w:r w:rsidRPr="00F96224">
              <w:rPr>
                <w:sz w:val="24"/>
                <w:szCs w:val="24"/>
              </w:rPr>
              <w:t>Projekt  lze</w:t>
            </w:r>
            <w:proofErr w:type="gramEnd"/>
            <w:r w:rsidRPr="00F96224">
              <w:rPr>
                <w:sz w:val="24"/>
                <w:szCs w:val="24"/>
              </w:rPr>
              <w:t xml:space="preserve">  realizovat   mimo   PUPFL   a   </w:t>
            </w:r>
            <w:proofErr w:type="spellStart"/>
            <w:r w:rsidRPr="00F96224">
              <w:rPr>
                <w:sz w:val="24"/>
                <w:szCs w:val="24"/>
              </w:rPr>
              <w:t>intravilán</w:t>
            </w:r>
            <w:proofErr w:type="spellEnd"/>
            <w:r w:rsidRPr="00F96224">
              <w:rPr>
                <w:sz w:val="24"/>
                <w:szCs w:val="24"/>
              </w:rPr>
              <w:t xml:space="preserve">   obce   (výjimkou   je   značení v </w:t>
            </w:r>
            <w:proofErr w:type="spellStart"/>
            <w:r w:rsidRPr="00F96224">
              <w:rPr>
                <w:sz w:val="24"/>
                <w:szCs w:val="24"/>
              </w:rPr>
              <w:t>intravilánu</w:t>
            </w:r>
            <w:proofErr w:type="spellEnd"/>
            <w:r>
              <w:t>)</w:t>
            </w:r>
          </w:p>
          <w:p w14:paraId="37A3AFBA" w14:textId="77777777" w:rsidR="00F96224" w:rsidRPr="00F96224" w:rsidRDefault="00F96224" w:rsidP="00F96224">
            <w:pPr>
              <w:spacing w:after="0" w:line="240" w:lineRule="auto"/>
              <w:rPr>
                <w:rFonts w:eastAsia="Times New Roman" w:cs="Times New Roman"/>
                <w:color w:val="000000"/>
                <w:sz w:val="24"/>
                <w:szCs w:val="24"/>
                <w:lang w:eastAsia="cs-CZ"/>
              </w:rPr>
            </w:pPr>
          </w:p>
          <w:p w14:paraId="0B477900" w14:textId="54A00F85" w:rsidR="004A672B" w:rsidRDefault="004A672B" w:rsidP="00A54B8A">
            <w:pPr>
              <w:spacing w:after="0" w:line="240" w:lineRule="auto"/>
              <w:rPr>
                <w:rFonts w:eastAsia="Times New Roman" w:cs="Times New Roman"/>
                <w:b/>
                <w:bCs/>
                <w:color w:val="000000"/>
                <w:sz w:val="24"/>
                <w:szCs w:val="24"/>
                <w:lang w:eastAsia="cs-CZ"/>
              </w:rPr>
            </w:pPr>
            <w:r w:rsidRPr="00A54B8A">
              <w:rPr>
                <w:rFonts w:eastAsia="Times New Roman" w:cs="Times New Roman"/>
                <w:b/>
                <w:bCs/>
                <w:color w:val="000000"/>
                <w:sz w:val="24"/>
                <w:szCs w:val="24"/>
                <w:lang w:eastAsia="cs-CZ"/>
              </w:rPr>
              <w:t>Další podmínky</w:t>
            </w:r>
            <w:r w:rsidR="007F3C09" w:rsidRPr="00A54B8A">
              <w:rPr>
                <w:rFonts w:eastAsia="Times New Roman" w:cs="Times New Roman"/>
                <w:b/>
                <w:bCs/>
                <w:color w:val="000000"/>
                <w:sz w:val="24"/>
                <w:szCs w:val="24"/>
                <w:lang w:eastAsia="cs-CZ"/>
              </w:rPr>
              <w:t xml:space="preserve"> </w:t>
            </w:r>
          </w:p>
          <w:p w14:paraId="0B068ABA" w14:textId="3449D10C" w:rsidR="00F96224" w:rsidRPr="00F96224" w:rsidRDefault="00F96224" w:rsidP="00F96224">
            <w:pPr>
              <w:pStyle w:val="Odstavecseseznamem"/>
              <w:widowControl w:val="0"/>
              <w:numPr>
                <w:ilvl w:val="0"/>
                <w:numId w:val="22"/>
              </w:numPr>
              <w:tabs>
                <w:tab w:val="left" w:pos="999"/>
              </w:tabs>
              <w:autoSpaceDE w:val="0"/>
              <w:autoSpaceDN w:val="0"/>
              <w:spacing w:before="1" w:after="0" w:line="240" w:lineRule="auto"/>
              <w:ind w:right="991"/>
              <w:jc w:val="both"/>
              <w:rPr>
                <w:sz w:val="24"/>
                <w:szCs w:val="24"/>
              </w:rPr>
            </w:pPr>
            <w:r w:rsidRPr="00F96224">
              <w:rPr>
                <w:sz w:val="24"/>
                <w:szCs w:val="24"/>
              </w:rPr>
              <w:t xml:space="preserve">Projekt nesmí zakládat veřejnou podporu dle čl. 107 odst. 1 SFEU (viz kapitola 1, písmeno </w:t>
            </w:r>
            <w:proofErr w:type="spellStart"/>
            <w:r w:rsidRPr="00F96224">
              <w:rPr>
                <w:sz w:val="24"/>
                <w:szCs w:val="24"/>
              </w:rPr>
              <w:t>nn</w:t>
            </w:r>
            <w:proofErr w:type="spellEnd"/>
            <w:r w:rsidRPr="00F96224">
              <w:rPr>
                <w:sz w:val="24"/>
                <w:szCs w:val="24"/>
              </w:rPr>
              <w:t>))</w:t>
            </w:r>
          </w:p>
          <w:p w14:paraId="6658A31E" w14:textId="6F277EAC" w:rsidR="00F96224" w:rsidRPr="00F96224" w:rsidRDefault="00F96224" w:rsidP="00F96224">
            <w:pPr>
              <w:pStyle w:val="Odstavecseseznamem"/>
              <w:widowControl w:val="0"/>
              <w:numPr>
                <w:ilvl w:val="0"/>
                <w:numId w:val="22"/>
              </w:numPr>
              <w:tabs>
                <w:tab w:val="left" w:pos="999"/>
              </w:tabs>
              <w:autoSpaceDE w:val="0"/>
              <w:autoSpaceDN w:val="0"/>
              <w:spacing w:before="75" w:after="0" w:line="240" w:lineRule="auto"/>
              <w:ind w:right="994"/>
              <w:jc w:val="both"/>
              <w:rPr>
                <w:sz w:val="24"/>
                <w:szCs w:val="24"/>
              </w:rPr>
            </w:pPr>
            <w:r w:rsidRPr="00F96224">
              <w:rPr>
                <w:sz w:val="24"/>
                <w:szCs w:val="24"/>
              </w:rPr>
              <w:t xml:space="preserve">Předmět dotace musí být budován ve veřejném zájmu, musí být veřejně přístupný </w:t>
            </w:r>
            <w:proofErr w:type="gramStart"/>
            <w:r w:rsidRPr="00F96224">
              <w:rPr>
                <w:sz w:val="24"/>
                <w:szCs w:val="24"/>
              </w:rPr>
              <w:t>a  v</w:t>
            </w:r>
            <w:proofErr w:type="gramEnd"/>
            <w:r w:rsidRPr="00F96224">
              <w:rPr>
                <w:sz w:val="24"/>
                <w:szCs w:val="24"/>
              </w:rPr>
              <w:t xml:space="preserve"> rámci lhůty vázanosti projektu na účel nesmí být jeho užívání zpoplatněno</w:t>
            </w:r>
          </w:p>
          <w:p w14:paraId="7176B37A" w14:textId="05D441A4" w:rsidR="00F96224" w:rsidRPr="00F96224" w:rsidRDefault="00F96224" w:rsidP="00F96224">
            <w:pPr>
              <w:pStyle w:val="Odstavecseseznamem"/>
              <w:widowControl w:val="0"/>
              <w:numPr>
                <w:ilvl w:val="0"/>
                <w:numId w:val="22"/>
              </w:numPr>
              <w:tabs>
                <w:tab w:val="left" w:pos="999"/>
              </w:tabs>
              <w:autoSpaceDE w:val="0"/>
              <w:autoSpaceDN w:val="0"/>
              <w:spacing w:before="1" w:after="0" w:line="252" w:lineRule="exact"/>
              <w:jc w:val="both"/>
              <w:rPr>
                <w:sz w:val="24"/>
                <w:szCs w:val="24"/>
              </w:rPr>
            </w:pPr>
            <w:r w:rsidRPr="00F96224">
              <w:rPr>
                <w:sz w:val="24"/>
                <w:szCs w:val="24"/>
              </w:rPr>
              <w:t xml:space="preserve">Nezpůsobilými výdaji jsou cyklostezky, </w:t>
            </w:r>
            <w:proofErr w:type="spellStart"/>
            <w:r w:rsidRPr="00F96224">
              <w:rPr>
                <w:sz w:val="24"/>
                <w:szCs w:val="24"/>
              </w:rPr>
              <w:t>singletreky</w:t>
            </w:r>
            <w:proofErr w:type="spellEnd"/>
            <w:r w:rsidRPr="00F96224">
              <w:rPr>
                <w:sz w:val="24"/>
                <w:szCs w:val="24"/>
              </w:rPr>
              <w:t xml:space="preserve">, in-line dráhy, </w:t>
            </w:r>
            <w:proofErr w:type="spellStart"/>
            <w:r w:rsidRPr="00F96224">
              <w:rPr>
                <w:sz w:val="24"/>
                <w:szCs w:val="24"/>
              </w:rPr>
              <w:t>ferrata</w:t>
            </w:r>
            <w:proofErr w:type="spellEnd"/>
            <w:r w:rsidRPr="00F96224">
              <w:rPr>
                <w:sz w:val="24"/>
                <w:szCs w:val="24"/>
              </w:rPr>
              <w:t xml:space="preserve">; </w:t>
            </w:r>
          </w:p>
          <w:p w14:paraId="71D039A4" w14:textId="77777777" w:rsidR="00F96224" w:rsidRPr="00F96224" w:rsidRDefault="00F96224" w:rsidP="00F96224">
            <w:pPr>
              <w:pStyle w:val="Odstavecseseznamem"/>
              <w:widowControl w:val="0"/>
              <w:numPr>
                <w:ilvl w:val="0"/>
                <w:numId w:val="22"/>
              </w:numPr>
              <w:tabs>
                <w:tab w:val="left" w:pos="999"/>
              </w:tabs>
              <w:autoSpaceDE w:val="0"/>
              <w:autoSpaceDN w:val="0"/>
              <w:spacing w:after="0" w:line="240" w:lineRule="auto"/>
              <w:ind w:right="990"/>
              <w:jc w:val="both"/>
              <w:rPr>
                <w:sz w:val="24"/>
                <w:szCs w:val="24"/>
              </w:rPr>
            </w:pPr>
            <w:r w:rsidRPr="00F96224">
              <w:rPr>
                <w:sz w:val="24"/>
                <w:szCs w:val="24"/>
              </w:rPr>
              <w:t xml:space="preserve">Přípustné způsoby uspořádání právních vztahů k nemovitostem, na kterých jsou realizovány stavební výdaje, jsou: vlastnictví, spoluvlastnictví s min. </w:t>
            </w:r>
            <w:proofErr w:type="gramStart"/>
            <w:r w:rsidRPr="00F96224">
              <w:rPr>
                <w:sz w:val="24"/>
                <w:szCs w:val="24"/>
              </w:rPr>
              <w:t>50%</w:t>
            </w:r>
            <w:proofErr w:type="gramEnd"/>
            <w:r w:rsidRPr="00F96224">
              <w:rPr>
                <w:sz w:val="24"/>
                <w:szCs w:val="24"/>
              </w:rPr>
              <w:t xml:space="preserve"> spoluvlastnickým podílem, věcné břemeno a právo</w:t>
            </w:r>
            <w:r w:rsidRPr="00F96224">
              <w:rPr>
                <w:spacing w:val="-6"/>
                <w:sz w:val="24"/>
                <w:szCs w:val="24"/>
              </w:rPr>
              <w:t xml:space="preserve"> </w:t>
            </w:r>
            <w:r w:rsidRPr="00F96224">
              <w:rPr>
                <w:sz w:val="24"/>
                <w:szCs w:val="24"/>
              </w:rPr>
              <w:t>stavby.</w:t>
            </w:r>
          </w:p>
          <w:p w14:paraId="5C403F30" w14:textId="1BB983F1" w:rsidR="00F96224" w:rsidRPr="00F96224" w:rsidRDefault="00F96224" w:rsidP="00F96224">
            <w:pPr>
              <w:pStyle w:val="Odstavecseseznamem"/>
              <w:widowControl w:val="0"/>
              <w:numPr>
                <w:ilvl w:val="0"/>
                <w:numId w:val="22"/>
              </w:numPr>
              <w:tabs>
                <w:tab w:val="left" w:pos="999"/>
              </w:tabs>
              <w:autoSpaceDE w:val="0"/>
              <w:autoSpaceDN w:val="0"/>
              <w:spacing w:after="0" w:line="252" w:lineRule="exact"/>
              <w:jc w:val="both"/>
              <w:rPr>
                <w:sz w:val="24"/>
                <w:szCs w:val="24"/>
              </w:rPr>
            </w:pPr>
            <w:r w:rsidRPr="00F96224">
              <w:rPr>
                <w:sz w:val="24"/>
                <w:szCs w:val="24"/>
              </w:rPr>
              <w:t>V případě značení je nutné doložit alespoň souhlas vlastníků s realizací projektu</w:t>
            </w:r>
          </w:p>
          <w:p w14:paraId="27C502F5" w14:textId="58706389" w:rsidR="00F96224" w:rsidRPr="00F96224" w:rsidRDefault="00F96224" w:rsidP="00F96224">
            <w:pPr>
              <w:pStyle w:val="Odstavecseseznamem"/>
              <w:widowControl w:val="0"/>
              <w:numPr>
                <w:ilvl w:val="0"/>
                <w:numId w:val="22"/>
              </w:numPr>
              <w:tabs>
                <w:tab w:val="left" w:pos="999"/>
              </w:tabs>
              <w:autoSpaceDE w:val="0"/>
              <w:autoSpaceDN w:val="0"/>
              <w:spacing w:before="1" w:after="0" w:line="240" w:lineRule="auto"/>
              <w:ind w:right="989"/>
              <w:jc w:val="both"/>
              <w:rPr>
                <w:sz w:val="24"/>
                <w:szCs w:val="24"/>
              </w:rPr>
            </w:pPr>
            <w:r w:rsidRPr="00F96224">
              <w:rPr>
                <w:sz w:val="24"/>
                <w:szCs w:val="24"/>
              </w:rPr>
              <w:t>V případě realizace projektu na zvláště chráněném území (ZCHÚ) nebo v lokalitě soustavy Natura 2000 se nejedná o stezku interpretující chráněné území nebo předmět ochrany ZCHÚ</w:t>
            </w:r>
          </w:p>
          <w:p w14:paraId="54E003F1" w14:textId="31040C11" w:rsidR="00995224" w:rsidRDefault="00995224" w:rsidP="00995224">
            <w:pPr>
              <w:widowControl w:val="0"/>
              <w:tabs>
                <w:tab w:val="left" w:pos="999"/>
              </w:tabs>
              <w:autoSpaceDE w:val="0"/>
              <w:autoSpaceDN w:val="0"/>
              <w:spacing w:after="0" w:line="240" w:lineRule="auto"/>
              <w:ind w:right="989"/>
              <w:jc w:val="both"/>
              <w:rPr>
                <w:b/>
                <w:bCs/>
                <w:sz w:val="24"/>
                <w:szCs w:val="24"/>
              </w:rPr>
            </w:pPr>
          </w:p>
          <w:p w14:paraId="034FC803" w14:textId="77777777" w:rsidR="00995224" w:rsidRPr="00995224" w:rsidRDefault="00995224" w:rsidP="00995224">
            <w:pPr>
              <w:widowControl w:val="0"/>
              <w:tabs>
                <w:tab w:val="left" w:pos="999"/>
              </w:tabs>
              <w:autoSpaceDE w:val="0"/>
              <w:autoSpaceDN w:val="0"/>
              <w:spacing w:after="0" w:line="240" w:lineRule="auto"/>
              <w:ind w:right="989"/>
              <w:jc w:val="both"/>
              <w:rPr>
                <w:sz w:val="24"/>
                <w:szCs w:val="24"/>
              </w:rPr>
            </w:pPr>
          </w:p>
          <w:p w14:paraId="599F1EA8" w14:textId="4FF9BD61" w:rsidR="00A54B8A" w:rsidRPr="00A54B8A" w:rsidRDefault="00A54B8A" w:rsidP="00045E3A">
            <w:pPr>
              <w:spacing w:after="0" w:line="240" w:lineRule="auto"/>
              <w:rPr>
                <w:rFonts w:eastAsia="Times New Roman" w:cs="Times New Roman"/>
                <w:b/>
                <w:bCs/>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793EC7F2" w14:textId="396BEFB3" w:rsidR="004A672B" w:rsidRPr="008A68C9" w:rsidRDefault="004A672B" w:rsidP="008A68C9">
            <w:pPr>
              <w:spacing w:after="0" w:line="240" w:lineRule="auto"/>
              <w:rPr>
                <w:rFonts w:ascii="Calibri" w:eastAsia="Times New Roman" w:hAnsi="Calibri" w:cs="Calibri"/>
                <w:color w:val="000000"/>
                <w:lang w:eastAsia="cs-CZ"/>
              </w:rPr>
            </w:pPr>
          </w:p>
          <w:p w14:paraId="66394CD6" w14:textId="43F42413" w:rsidR="00A54B8A" w:rsidRPr="00995224" w:rsidRDefault="004A672B"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995224">
              <w:rPr>
                <w:rFonts w:ascii="Calibri" w:eastAsia="Times New Roman" w:hAnsi="Calibri" w:cs="Calibri"/>
                <w:color w:val="000000"/>
                <w:lang w:eastAsia="cs-CZ"/>
              </w:rPr>
              <w:t>5</w:t>
            </w:r>
            <w:r w:rsidR="00F96224">
              <w:rPr>
                <w:rFonts w:ascii="Calibri" w:eastAsia="Times New Roman" w:hAnsi="Calibri" w:cs="Calibri"/>
                <w:color w:val="000000"/>
                <w:lang w:eastAsia="cs-CZ"/>
              </w:rPr>
              <w:t>6 - Stezky</w:t>
            </w:r>
          </w:p>
          <w:p w14:paraId="6227CF61" w14:textId="0C4EDB3A" w:rsidR="00A54B8A" w:rsidRDefault="00A54B8A"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045E3A">
              <w:rPr>
                <w:rFonts w:ascii="Calibri" w:eastAsia="Times New Roman" w:hAnsi="Calibri" w:cs="Calibri"/>
                <w:color w:val="000000"/>
                <w:lang w:eastAsia="cs-CZ"/>
              </w:rPr>
              <w:t>5</w:t>
            </w:r>
            <w:r w:rsidR="00F96224">
              <w:rPr>
                <w:rFonts w:ascii="Calibri" w:eastAsia="Times New Roman" w:hAnsi="Calibri" w:cs="Calibri"/>
                <w:color w:val="000000"/>
                <w:lang w:eastAsia="cs-CZ"/>
              </w:rPr>
              <w:t>7 – Doplňující výdaje jako součást projektu</w:t>
            </w:r>
          </w:p>
          <w:p w14:paraId="6B58AB0F" w14:textId="2AAC81E0" w:rsidR="00F37C52" w:rsidRPr="00A90AD0" w:rsidRDefault="00F37C52"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2A30F2D4" w:rsidR="00AC4E17" w:rsidRPr="00B92966" w:rsidRDefault="0076261D" w:rsidP="00DD3238">
            <w:pPr>
              <w:pStyle w:val="Default"/>
              <w:rPr>
                <w:sz w:val="22"/>
              </w:rPr>
            </w:pPr>
            <w:r>
              <w:rPr>
                <w:sz w:val="22"/>
                <w:szCs w:val="22"/>
              </w:rPr>
              <w:lastRenderedPageBreak/>
              <w:t>Doplňující výdaje jako součást projektu</w:t>
            </w:r>
            <w:r w:rsidR="00AC4E17" w:rsidRPr="00B92966">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400" w:type="dxa"/>
          </w:tcPr>
          <w:p w14:paraId="234B3E0A" w14:textId="5A812C93" w:rsidR="00AC4E17" w:rsidRPr="00B92966" w:rsidRDefault="0076261D" w:rsidP="0076261D">
            <w:pPr>
              <w:pStyle w:val="Default"/>
              <w:rPr>
                <w:sz w:val="22"/>
                <w:szCs w:val="22"/>
              </w:rPr>
            </w:pPr>
            <w:r>
              <w:rPr>
                <w:sz w:val="22"/>
                <w:szCs w:val="22"/>
              </w:rPr>
              <w:t xml:space="preserve">Maximálně do výše </w:t>
            </w:r>
            <w:proofErr w:type="gramStart"/>
            <w:r>
              <w:rPr>
                <w:sz w:val="22"/>
                <w:szCs w:val="22"/>
              </w:rPr>
              <w:t>30%</w:t>
            </w:r>
            <w:proofErr w:type="gramEnd"/>
            <w:r>
              <w:rPr>
                <w:sz w:val="22"/>
                <w:szCs w:val="22"/>
              </w:rPr>
              <w:t xml:space="preserve"> výdajů, ze kterých je stanovena dotace</w:t>
            </w:r>
          </w:p>
        </w:tc>
      </w:tr>
      <w:tr w:rsidR="00B92966" w14:paraId="056B6896"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62C68A24" w:rsidR="00CF6D9B" w:rsidRDefault="00CF6D9B" w:rsidP="00CF6D9B">
      <w:pPr>
        <w:rPr>
          <w:b/>
          <w:sz w:val="24"/>
          <w:u w:val="single"/>
        </w:rPr>
      </w:pPr>
      <w:r w:rsidRPr="0067010F">
        <w:rPr>
          <w:b/>
          <w:sz w:val="24"/>
          <w:u w:val="single"/>
        </w:rPr>
        <w:t>POVINNÉ PŘÍLOHY K ŽÁDOSTI O DOTACI</w:t>
      </w:r>
    </w:p>
    <w:p w14:paraId="4249952F" w14:textId="279BB5B4" w:rsidR="0004014D" w:rsidRPr="0004014D" w:rsidRDefault="0004014D"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Prohlášení o realizaci projektu v souladu s plánem/programem/strategií rozvoje obce/obcí (strategického rozvojového dokumentu), v případě žadatele svazek obcí lze akceptovat i soulad s programem/plánem/strategií rozvoje svazku obcí (viz Příloha 21)</w:t>
      </w:r>
    </w:p>
    <w:p w14:paraId="75AE7EF6" w14:textId="06D0654E" w:rsidR="0004014D" w:rsidRPr="0004014D" w:rsidRDefault="0004014D" w:rsidP="0004014D">
      <w:pPr>
        <w:pStyle w:val="Odstavecseseznamem"/>
        <w:numPr>
          <w:ilvl w:val="0"/>
          <w:numId w:val="24"/>
        </w:numPr>
        <w:rPr>
          <w:b/>
          <w:sz w:val="24"/>
          <w:szCs w:val="24"/>
          <w:u w:val="single"/>
        </w:rPr>
      </w:pPr>
      <w:r w:rsidRPr="0004014D">
        <w:rPr>
          <w:sz w:val="24"/>
          <w:szCs w:val="24"/>
        </w:rPr>
        <w:t xml:space="preserve">V případě realizace projektu na území ZCHÚ nebo v lokalitě soustavy Natura 2000 vyjádření   příslušného   orgánu   ochrany   </w:t>
      </w:r>
      <w:proofErr w:type="gramStart"/>
      <w:r w:rsidRPr="0004014D">
        <w:rPr>
          <w:sz w:val="24"/>
          <w:szCs w:val="24"/>
        </w:rPr>
        <w:t xml:space="preserve">přírody,   </w:t>
      </w:r>
      <w:proofErr w:type="gramEnd"/>
      <w:r w:rsidRPr="0004014D">
        <w:rPr>
          <w:sz w:val="24"/>
          <w:szCs w:val="24"/>
        </w:rPr>
        <w:t>že    projekt   není   v rozporu    s plánem/zásadami péče, souhrnem doporučeného opatření a plněním cílů ochrany  k zachování předmětu ochrany</w:t>
      </w:r>
    </w:p>
    <w:p w14:paraId="689C19C4"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V 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 xml:space="preserve">V případě, že projekt/část projektu podléhá řízení stavebního úřadu, pak stavebním </w:t>
      </w:r>
      <w:proofErr w:type="gramStart"/>
      <w:r w:rsidRPr="0004014D">
        <w:rPr>
          <w:sz w:val="24"/>
          <w:szCs w:val="24"/>
        </w:rPr>
        <w:t>úřadem  ověřená</w:t>
      </w:r>
      <w:proofErr w:type="gramEnd"/>
      <w:r w:rsidRPr="0004014D">
        <w:rPr>
          <w:sz w:val="24"/>
          <w:szCs w:val="24"/>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EC7965"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rFonts w:cstheme="minorHAnsi"/>
          <w:sz w:val="24"/>
          <w:szCs w:val="24"/>
          <w:lang w:eastAsia="cs-CZ"/>
        </w:rPr>
      </w:pPr>
      <w:r w:rsidRPr="0004014D">
        <w:rPr>
          <w:sz w:val="24"/>
          <w:szCs w:val="24"/>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w:t>
      </w:r>
      <w:r w:rsidRPr="00EC7965">
        <w:rPr>
          <w:rFonts w:cstheme="minorHAnsi"/>
          <w:sz w:val="24"/>
          <w:szCs w:val="24"/>
          <w:lang w:eastAsia="cs-CZ"/>
        </w:rPr>
        <w:t xml:space="preserve"> úřadu v souladu se zákonem č. 183/2006 Sb. o územním plánování a stavebním řádu (stavební zákon), ve znění pozdějších předpisů, a příslušnými prováděcími předpisy – prostá kopie.</w:t>
      </w:r>
    </w:p>
    <w:p w14:paraId="50826B67" w14:textId="252FCD16"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Formuláře pro posouzení finančního zdraví žadatele, u něhož je prokázání vyžadováno – elektronické PDF formuláře jsou dokládány na SZIF prostřednictvím Portálu farmáře   v sekci „Průřezové přílohy“.</w:t>
      </w:r>
    </w:p>
    <w:p w14:paraId="27B30209"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04014D">
        <w:rPr>
          <w:sz w:val="24"/>
          <w:szCs w:val="24"/>
        </w:rPr>
        <w:t>mikropodniků</w:t>
      </w:r>
      <w:proofErr w:type="spellEnd"/>
      <w:r w:rsidRPr="0004014D">
        <w:rPr>
          <w:sz w:val="24"/>
          <w:szCs w:val="24"/>
        </w:rPr>
        <w:t xml:space="preserve">, malých </w:t>
      </w:r>
      <w:proofErr w:type="gramStart"/>
      <w:r w:rsidRPr="0004014D">
        <w:rPr>
          <w:sz w:val="24"/>
          <w:szCs w:val="24"/>
        </w:rPr>
        <w:t>či  středních</w:t>
      </w:r>
      <w:proofErr w:type="gramEnd"/>
      <w:r w:rsidRPr="0004014D">
        <w:rPr>
          <w:sz w:val="24"/>
          <w:szCs w:val="24"/>
        </w:rPr>
        <w:t xml:space="preserve"> podniků dle Přílohy 5 Pravidel – elektronický PDF formulář je dokládán na SZIF prostřednictvím Portálu farmáře v sekci „Průřezové přílohy“.</w:t>
      </w:r>
    </w:p>
    <w:p w14:paraId="1961E552" w14:textId="41500256"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 xml:space="preserve">V případě nákupu nemovitosti jako výdaje, ze kterého je stanovena dotace, znalecký posudek, ne starší než 6 měsíců před podáním Žádosti o dotaci na </w:t>
      </w:r>
      <w:proofErr w:type="gramStart"/>
      <w:r w:rsidRPr="0004014D">
        <w:rPr>
          <w:sz w:val="24"/>
          <w:szCs w:val="24"/>
        </w:rPr>
        <w:t>MAS - prostá</w:t>
      </w:r>
      <w:proofErr w:type="gramEnd"/>
      <w:r w:rsidRPr="0004014D">
        <w:rPr>
          <w:sz w:val="24"/>
          <w:szCs w:val="24"/>
        </w:rPr>
        <w:t xml:space="preserve"> kopie</w:t>
      </w:r>
    </w:p>
    <w:p w14:paraId="5BA72A4B"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Fotodokumentace aktuálního stavu místa realizace projektu (nedokládá se u vzdělávání a v případě pořízení mobilních strojů).</w:t>
      </w:r>
    </w:p>
    <w:p w14:paraId="370E5F3B"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lastRenderedPageBreak/>
        <w:t>Přílohy stanovené MAS.</w:t>
      </w:r>
    </w:p>
    <w:p w14:paraId="18991A0E" w14:textId="7EC2EAC8" w:rsidR="004E720F" w:rsidRPr="00EC7965" w:rsidRDefault="004E720F" w:rsidP="00EC7965">
      <w:pPr>
        <w:spacing w:after="0" w:line="240" w:lineRule="auto"/>
        <w:rPr>
          <w:rFonts w:cstheme="minorHAnsi"/>
          <w:sz w:val="24"/>
          <w:szCs w:val="24"/>
          <w:lang w:eastAsia="cs-CZ"/>
        </w:rPr>
      </w:pPr>
    </w:p>
    <w:p w14:paraId="15775D51" w14:textId="77777777" w:rsidR="0048671B" w:rsidRPr="00EC7965" w:rsidRDefault="0048671B" w:rsidP="00EC7965">
      <w:pPr>
        <w:spacing w:after="0" w:line="240" w:lineRule="auto"/>
        <w:ind w:left="360"/>
        <w:rPr>
          <w:rFonts w:cstheme="minorHAnsi"/>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1334EDAE"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r w:rsidRPr="00331665">
        <w:rPr>
          <w:rFonts w:ascii="Calibri" w:hAnsi="Calibri" w:cs="Arial"/>
          <w:sz w:val="24"/>
          <w:szCs w:val="24"/>
          <w:lang w:eastAsia="cs-CZ"/>
        </w:rPr>
        <w:t>dokumentace</w:t>
      </w:r>
      <w:r w:rsidR="0076261D">
        <w:rPr>
          <w:rFonts w:ascii="Calibri" w:hAnsi="Calibri" w:cs="Arial"/>
          <w:sz w:val="24"/>
          <w:szCs w:val="24"/>
          <w:lang w:eastAsia="cs-CZ"/>
        </w:rPr>
        <w:t xml:space="preserve"> </w:t>
      </w:r>
      <w:r w:rsidRPr="00331665">
        <w:rPr>
          <w:rFonts w:ascii="Calibri" w:hAnsi="Calibri" w:cs="Arial"/>
          <w:sz w:val="24"/>
          <w:szCs w:val="24"/>
          <w:lang w:eastAsia="cs-CZ"/>
        </w:rPr>
        <w:t>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EC7965">
      <w:pPr>
        <w:pStyle w:val="Odstavecseseznamem"/>
        <w:widowControl w:val="0"/>
        <w:numPr>
          <w:ilvl w:val="0"/>
          <w:numId w:val="5"/>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EC7965">
      <w:pPr>
        <w:pStyle w:val="Odstavecseseznamem"/>
        <w:widowControl w:val="0"/>
        <w:numPr>
          <w:ilvl w:val="0"/>
          <w:numId w:val="5"/>
        </w:numPr>
        <w:tabs>
          <w:tab w:val="left" w:pos="639"/>
        </w:tabs>
        <w:autoSpaceDE w:val="0"/>
        <w:autoSpaceDN w:val="0"/>
        <w:spacing w:after="0" w:line="240" w:lineRule="auto"/>
        <w:ind w:right="989"/>
        <w:contextualSpacing w:val="0"/>
        <w:rPr>
          <w:sz w:val="24"/>
          <w:szCs w:val="24"/>
        </w:rPr>
      </w:pPr>
      <w:r w:rsidRPr="00331665">
        <w:rPr>
          <w:sz w:val="24"/>
          <w:szCs w:val="24"/>
        </w:rPr>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EC7965">
      <w:pPr>
        <w:pStyle w:val="Odstavecseseznamem"/>
        <w:widowControl w:val="0"/>
        <w:numPr>
          <w:ilvl w:val="0"/>
          <w:numId w:val="5"/>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32DF6ACC"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4010D36D" w14:textId="1359869D" w:rsidR="006355BF" w:rsidRPr="006355BF" w:rsidRDefault="006355BF" w:rsidP="00EC7965">
      <w:pPr>
        <w:pStyle w:val="Odstavecseseznamem"/>
        <w:numPr>
          <w:ilvl w:val="0"/>
          <w:numId w:val="6"/>
        </w:numPr>
        <w:rPr>
          <w:b/>
          <w:sz w:val="24"/>
          <w:szCs w:val="24"/>
        </w:rPr>
      </w:pPr>
      <w:r w:rsidRPr="006355BF">
        <w:rPr>
          <w:sz w:val="24"/>
          <w:szCs w:val="24"/>
        </w:rPr>
        <w:t>Informativní výpis ze školského rejstříku (nesmí být starší než 30 kalendářních dní před podáním Žádosti o platbu na MAS)</w:t>
      </w:r>
    </w:p>
    <w:p w14:paraId="1E706200" w14:textId="11E5F58E" w:rsidR="00331665" w:rsidRPr="00331665" w:rsidRDefault="00331665" w:rsidP="00EC7965">
      <w:pPr>
        <w:pStyle w:val="Odstavecseseznamem"/>
        <w:widowControl w:val="0"/>
        <w:numPr>
          <w:ilvl w:val="0"/>
          <w:numId w:val="6"/>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Doklad o vedení (popř. zřízení) bankovního účtu ve vlastnictví příjemce dotace/zřizovatele </w:t>
      </w:r>
      <w:r w:rsidRPr="00331665">
        <w:rPr>
          <w:rFonts w:cstheme="minorHAnsi"/>
          <w:sz w:val="24"/>
          <w:szCs w:val="24"/>
        </w:rPr>
        <w:lastRenderedPageBreak/>
        <w:t>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EC7965">
      <w:pPr>
        <w:pStyle w:val="Odstavecseseznamem"/>
        <w:widowControl w:val="0"/>
        <w:numPr>
          <w:ilvl w:val="0"/>
          <w:numId w:val="6"/>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EC7965">
      <w:pPr>
        <w:pStyle w:val="Odstavecseseznamem"/>
        <w:widowControl w:val="0"/>
        <w:numPr>
          <w:ilvl w:val="0"/>
          <w:numId w:val="6"/>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4879B973" w14:textId="29F44286" w:rsidR="00331665" w:rsidRPr="00331665" w:rsidRDefault="00331665" w:rsidP="00EC7965">
      <w:pPr>
        <w:pStyle w:val="Odstavecseseznamem"/>
        <w:widowControl w:val="0"/>
        <w:numPr>
          <w:ilvl w:val="0"/>
          <w:numId w:val="6"/>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t>V případě nákupu nemovitosti jako výdaje, ze kterého je stanovena dotace, kupní smlouva, ne starší než datum podání Žádosti o dotaci na MAS – prostá kopie</w:t>
      </w:r>
    </w:p>
    <w:p w14:paraId="00CC5B8E" w14:textId="7777777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Přílohy 5 Pravidel - 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EC7965">
      <w:pPr>
        <w:pStyle w:val="Odstavecseseznamem"/>
        <w:widowControl w:val="0"/>
        <w:numPr>
          <w:ilvl w:val="0"/>
          <w:numId w:val="6"/>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lastRenderedPageBreak/>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EC7965">
      <w:pPr>
        <w:pStyle w:val="Odstavecseseznamem"/>
        <w:widowControl w:val="0"/>
        <w:numPr>
          <w:ilvl w:val="0"/>
          <w:numId w:val="6"/>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EC7965">
      <w:pPr>
        <w:pStyle w:val="Odstavecseseznamem"/>
        <w:numPr>
          <w:ilvl w:val="0"/>
          <w:numId w:val="2"/>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5BCF" w14:textId="77777777" w:rsidR="00597CAC" w:rsidRDefault="00597CAC" w:rsidP="0090002B">
      <w:pPr>
        <w:spacing w:after="0" w:line="240" w:lineRule="auto"/>
      </w:pPr>
      <w:r>
        <w:separator/>
      </w:r>
    </w:p>
  </w:endnote>
  <w:endnote w:type="continuationSeparator" w:id="0">
    <w:p w14:paraId="4D008508" w14:textId="77777777" w:rsidR="00597CAC" w:rsidRDefault="00597CAC"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27D6" w14:textId="77777777" w:rsidR="00597CAC" w:rsidRDefault="00597CAC" w:rsidP="0090002B">
      <w:pPr>
        <w:spacing w:after="0" w:line="240" w:lineRule="auto"/>
      </w:pPr>
      <w:r>
        <w:separator/>
      </w:r>
    </w:p>
  </w:footnote>
  <w:footnote w:type="continuationSeparator" w:id="0">
    <w:p w14:paraId="71E14802" w14:textId="77777777" w:rsidR="00597CAC" w:rsidRDefault="00597CAC"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0E7"/>
    <w:multiLevelType w:val="hybridMultilevel"/>
    <w:tmpl w:val="CF1C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1316B"/>
    <w:multiLevelType w:val="hybridMultilevel"/>
    <w:tmpl w:val="097E6EFA"/>
    <w:lvl w:ilvl="0" w:tplc="41F4AA6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2" w15:restartNumberingAfterBreak="0">
    <w:nsid w:val="0C815974"/>
    <w:multiLevelType w:val="hybridMultilevel"/>
    <w:tmpl w:val="75FCCCF0"/>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572A"/>
    <w:multiLevelType w:val="hybridMultilevel"/>
    <w:tmpl w:val="45427434"/>
    <w:lvl w:ilvl="0" w:tplc="402C2830">
      <w:start w:val="1"/>
      <w:numFmt w:val="decimal"/>
      <w:lvlText w:val="%1)"/>
      <w:lvlJc w:val="left"/>
      <w:pPr>
        <w:ind w:left="1440" w:hanging="360"/>
      </w:pPr>
      <w:rPr>
        <w:rFonts w:hint="default"/>
        <w:spacing w:val="-1"/>
        <w:w w:val="100"/>
        <w:lang w:val="cs-CZ" w:eastAsia="cs-CZ" w:bidi="cs-CZ"/>
      </w:r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4"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22085A"/>
    <w:multiLevelType w:val="hybridMultilevel"/>
    <w:tmpl w:val="1BC2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F9509D"/>
    <w:multiLevelType w:val="hybridMultilevel"/>
    <w:tmpl w:val="A274E204"/>
    <w:lvl w:ilvl="0" w:tplc="50424F7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7" w15:restartNumberingAfterBreak="0">
    <w:nsid w:val="233B4CDF"/>
    <w:multiLevelType w:val="hybridMultilevel"/>
    <w:tmpl w:val="9EBC0E0E"/>
    <w:lvl w:ilvl="0" w:tplc="402C2830">
      <w:start w:val="1"/>
      <w:numFmt w:val="decimal"/>
      <w:lvlText w:val="%1)"/>
      <w:lvlJc w:val="left"/>
      <w:pPr>
        <w:ind w:left="1440" w:hanging="360"/>
      </w:pPr>
      <w:rPr>
        <w:rFonts w:hint="default"/>
        <w:spacing w:val="-1"/>
        <w:w w:val="100"/>
        <w:lang w:val="cs-CZ" w:eastAsia="cs-CZ" w:bidi="cs-CZ"/>
      </w:r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8" w15:restartNumberingAfterBreak="0">
    <w:nsid w:val="2B4823B7"/>
    <w:multiLevelType w:val="hybridMultilevel"/>
    <w:tmpl w:val="B3345F92"/>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822603"/>
    <w:multiLevelType w:val="hybridMultilevel"/>
    <w:tmpl w:val="8FB0CB46"/>
    <w:lvl w:ilvl="0" w:tplc="0D48CAEC">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402C2830">
      <w:start w:val="1"/>
      <w:numFmt w:val="decimal"/>
      <w:lvlText w:val="%2)"/>
      <w:lvlJc w:val="left"/>
      <w:pPr>
        <w:ind w:left="998" w:hanging="360"/>
      </w:pPr>
      <w:rPr>
        <w:rFonts w:hint="default"/>
        <w:spacing w:val="-1"/>
        <w:w w:val="100"/>
        <w:lang w:val="cs-CZ" w:eastAsia="cs-CZ" w:bidi="cs-CZ"/>
      </w:rPr>
    </w:lvl>
    <w:lvl w:ilvl="2" w:tplc="FD5C5220">
      <w:numFmt w:val="bullet"/>
      <w:lvlText w:val="•"/>
      <w:lvlJc w:val="left"/>
      <w:pPr>
        <w:ind w:left="1140" w:hanging="360"/>
      </w:pPr>
      <w:rPr>
        <w:rFonts w:hint="default"/>
        <w:lang w:val="cs-CZ" w:eastAsia="cs-CZ" w:bidi="cs-CZ"/>
      </w:rPr>
    </w:lvl>
    <w:lvl w:ilvl="3" w:tplc="018CB432">
      <w:numFmt w:val="bullet"/>
      <w:lvlText w:val="•"/>
      <w:lvlJc w:val="left"/>
      <w:pPr>
        <w:ind w:left="2290" w:hanging="360"/>
      </w:pPr>
      <w:rPr>
        <w:rFonts w:hint="default"/>
        <w:lang w:val="cs-CZ" w:eastAsia="cs-CZ" w:bidi="cs-CZ"/>
      </w:rPr>
    </w:lvl>
    <w:lvl w:ilvl="4" w:tplc="5B14A17A">
      <w:numFmt w:val="bullet"/>
      <w:lvlText w:val="•"/>
      <w:lvlJc w:val="left"/>
      <w:pPr>
        <w:ind w:left="3441" w:hanging="360"/>
      </w:pPr>
      <w:rPr>
        <w:rFonts w:hint="default"/>
        <w:lang w:val="cs-CZ" w:eastAsia="cs-CZ" w:bidi="cs-CZ"/>
      </w:rPr>
    </w:lvl>
    <w:lvl w:ilvl="5" w:tplc="4FE46484">
      <w:numFmt w:val="bullet"/>
      <w:lvlText w:val="•"/>
      <w:lvlJc w:val="left"/>
      <w:pPr>
        <w:ind w:left="4592" w:hanging="360"/>
      </w:pPr>
      <w:rPr>
        <w:rFonts w:hint="default"/>
        <w:lang w:val="cs-CZ" w:eastAsia="cs-CZ" w:bidi="cs-CZ"/>
      </w:rPr>
    </w:lvl>
    <w:lvl w:ilvl="6" w:tplc="88CC8F4E">
      <w:numFmt w:val="bullet"/>
      <w:lvlText w:val="•"/>
      <w:lvlJc w:val="left"/>
      <w:pPr>
        <w:ind w:left="5743" w:hanging="360"/>
      </w:pPr>
      <w:rPr>
        <w:rFonts w:hint="default"/>
        <w:lang w:val="cs-CZ" w:eastAsia="cs-CZ" w:bidi="cs-CZ"/>
      </w:rPr>
    </w:lvl>
    <w:lvl w:ilvl="7" w:tplc="504E131E">
      <w:numFmt w:val="bullet"/>
      <w:lvlText w:val="•"/>
      <w:lvlJc w:val="left"/>
      <w:pPr>
        <w:ind w:left="6894" w:hanging="360"/>
      </w:pPr>
      <w:rPr>
        <w:rFonts w:hint="default"/>
        <w:lang w:val="cs-CZ" w:eastAsia="cs-CZ" w:bidi="cs-CZ"/>
      </w:rPr>
    </w:lvl>
    <w:lvl w:ilvl="8" w:tplc="DB34E17A">
      <w:numFmt w:val="bullet"/>
      <w:lvlText w:val="•"/>
      <w:lvlJc w:val="left"/>
      <w:pPr>
        <w:ind w:left="8044" w:hanging="360"/>
      </w:pPr>
      <w:rPr>
        <w:rFonts w:hint="default"/>
        <w:lang w:val="cs-CZ" w:eastAsia="cs-CZ" w:bidi="cs-CZ"/>
      </w:rPr>
    </w:lvl>
  </w:abstractNum>
  <w:abstractNum w:abstractNumId="10" w15:restartNumberingAfterBreak="0">
    <w:nsid w:val="3BB54BB9"/>
    <w:multiLevelType w:val="hybridMultilevel"/>
    <w:tmpl w:val="9C2252A6"/>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267460"/>
    <w:multiLevelType w:val="hybridMultilevel"/>
    <w:tmpl w:val="8A6831C4"/>
    <w:lvl w:ilvl="0" w:tplc="5EC2A9BC">
      <w:start w:val="1"/>
      <w:numFmt w:val="decimal"/>
      <w:lvlText w:val="%1)"/>
      <w:lvlJc w:val="left"/>
      <w:pPr>
        <w:ind w:left="1134"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12" w15:restartNumberingAfterBreak="0">
    <w:nsid w:val="40DA3753"/>
    <w:multiLevelType w:val="hybridMultilevel"/>
    <w:tmpl w:val="462EC4E0"/>
    <w:lvl w:ilvl="0" w:tplc="04050001">
      <w:start w:val="1"/>
      <w:numFmt w:val="bullet"/>
      <w:lvlText w:val=""/>
      <w:lvlJc w:val="left"/>
      <w:pPr>
        <w:ind w:left="1346" w:hanging="360"/>
      </w:pPr>
      <w:rPr>
        <w:rFonts w:ascii="Symbol" w:hAnsi="Symbo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D433E0"/>
    <w:multiLevelType w:val="hybridMultilevel"/>
    <w:tmpl w:val="C226B046"/>
    <w:lvl w:ilvl="0" w:tplc="402C2830">
      <w:start w:val="1"/>
      <w:numFmt w:val="decimal"/>
      <w:lvlText w:val="%1)"/>
      <w:lvlJc w:val="left"/>
      <w:pPr>
        <w:ind w:left="1440" w:hanging="360"/>
      </w:pPr>
      <w:rPr>
        <w:rFonts w:hint="default"/>
        <w:spacing w:val="-1"/>
        <w:w w:val="100"/>
        <w:lang w:val="cs-CZ" w:eastAsia="cs-CZ" w:bidi="cs-CZ"/>
      </w:r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5" w15:restartNumberingAfterBreak="0">
    <w:nsid w:val="49335F5D"/>
    <w:multiLevelType w:val="hybridMultilevel"/>
    <w:tmpl w:val="5F0491B0"/>
    <w:lvl w:ilvl="0" w:tplc="402C2830">
      <w:start w:val="1"/>
      <w:numFmt w:val="decimal"/>
      <w:lvlText w:val="%1)"/>
      <w:lvlJc w:val="left"/>
      <w:pPr>
        <w:ind w:left="998" w:hanging="360"/>
      </w:pPr>
      <w:rPr>
        <w:rFonts w:hint="default"/>
        <w:spacing w:val="-1"/>
        <w:w w:val="100"/>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361769"/>
    <w:multiLevelType w:val="hybridMultilevel"/>
    <w:tmpl w:val="8C786F14"/>
    <w:lvl w:ilvl="0" w:tplc="5EC2A9BC">
      <w:start w:val="1"/>
      <w:numFmt w:val="decimal"/>
      <w:lvlText w:val="%1)"/>
      <w:lvlJc w:val="left"/>
      <w:pPr>
        <w:ind w:left="1509"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819" w:hanging="360"/>
      </w:pPr>
    </w:lvl>
    <w:lvl w:ilvl="2" w:tplc="0405001B" w:tentative="1">
      <w:start w:val="1"/>
      <w:numFmt w:val="lowerRoman"/>
      <w:lvlText w:val="%3."/>
      <w:lvlJc w:val="right"/>
      <w:pPr>
        <w:ind w:left="2539" w:hanging="180"/>
      </w:pPr>
    </w:lvl>
    <w:lvl w:ilvl="3" w:tplc="0405000F" w:tentative="1">
      <w:start w:val="1"/>
      <w:numFmt w:val="decimal"/>
      <w:lvlText w:val="%4."/>
      <w:lvlJc w:val="left"/>
      <w:pPr>
        <w:ind w:left="3259" w:hanging="360"/>
      </w:pPr>
    </w:lvl>
    <w:lvl w:ilvl="4" w:tplc="04050019" w:tentative="1">
      <w:start w:val="1"/>
      <w:numFmt w:val="lowerLetter"/>
      <w:lvlText w:val="%5."/>
      <w:lvlJc w:val="left"/>
      <w:pPr>
        <w:ind w:left="3979" w:hanging="360"/>
      </w:pPr>
    </w:lvl>
    <w:lvl w:ilvl="5" w:tplc="0405001B" w:tentative="1">
      <w:start w:val="1"/>
      <w:numFmt w:val="lowerRoman"/>
      <w:lvlText w:val="%6."/>
      <w:lvlJc w:val="right"/>
      <w:pPr>
        <w:ind w:left="4699" w:hanging="180"/>
      </w:pPr>
    </w:lvl>
    <w:lvl w:ilvl="6" w:tplc="0405000F" w:tentative="1">
      <w:start w:val="1"/>
      <w:numFmt w:val="decimal"/>
      <w:lvlText w:val="%7."/>
      <w:lvlJc w:val="left"/>
      <w:pPr>
        <w:ind w:left="5419" w:hanging="360"/>
      </w:pPr>
    </w:lvl>
    <w:lvl w:ilvl="7" w:tplc="04050019" w:tentative="1">
      <w:start w:val="1"/>
      <w:numFmt w:val="lowerLetter"/>
      <w:lvlText w:val="%8."/>
      <w:lvlJc w:val="left"/>
      <w:pPr>
        <w:ind w:left="6139" w:hanging="360"/>
      </w:pPr>
    </w:lvl>
    <w:lvl w:ilvl="8" w:tplc="0405001B" w:tentative="1">
      <w:start w:val="1"/>
      <w:numFmt w:val="lowerRoman"/>
      <w:lvlText w:val="%9."/>
      <w:lvlJc w:val="right"/>
      <w:pPr>
        <w:ind w:left="6859" w:hanging="180"/>
      </w:pPr>
    </w:lvl>
  </w:abstractNum>
  <w:abstractNum w:abstractNumId="17" w15:restartNumberingAfterBreak="0">
    <w:nsid w:val="5C630743"/>
    <w:multiLevelType w:val="hybridMultilevel"/>
    <w:tmpl w:val="9F7E35FE"/>
    <w:lvl w:ilvl="0" w:tplc="C0CE414C">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A80E910">
      <w:start w:val="1"/>
      <w:numFmt w:val="decimal"/>
      <w:lvlText w:val="%2)"/>
      <w:lvlJc w:val="left"/>
      <w:pPr>
        <w:ind w:left="1426" w:hanging="440"/>
      </w:pPr>
      <w:rPr>
        <w:rFonts w:ascii="Arial" w:eastAsia="Arial" w:hAnsi="Arial" w:cs="Arial" w:hint="default"/>
        <w:spacing w:val="-1"/>
        <w:w w:val="100"/>
        <w:sz w:val="22"/>
        <w:szCs w:val="22"/>
        <w:lang w:val="cs-CZ" w:eastAsia="cs-CZ" w:bidi="cs-CZ"/>
      </w:rPr>
    </w:lvl>
    <w:lvl w:ilvl="2" w:tplc="A20E7D7C">
      <w:numFmt w:val="bullet"/>
      <w:lvlText w:val="•"/>
      <w:lvlJc w:val="left"/>
      <w:pPr>
        <w:ind w:left="1140" w:hanging="440"/>
      </w:pPr>
      <w:rPr>
        <w:rFonts w:hint="default"/>
        <w:lang w:val="cs-CZ" w:eastAsia="cs-CZ" w:bidi="cs-CZ"/>
      </w:rPr>
    </w:lvl>
    <w:lvl w:ilvl="3" w:tplc="692AC766">
      <w:numFmt w:val="bullet"/>
      <w:lvlText w:val="•"/>
      <w:lvlJc w:val="left"/>
      <w:pPr>
        <w:ind w:left="1420" w:hanging="440"/>
      </w:pPr>
      <w:rPr>
        <w:rFonts w:hint="default"/>
        <w:lang w:val="cs-CZ" w:eastAsia="cs-CZ" w:bidi="cs-CZ"/>
      </w:rPr>
    </w:lvl>
    <w:lvl w:ilvl="4" w:tplc="34D2A3F8">
      <w:numFmt w:val="bullet"/>
      <w:lvlText w:val="•"/>
      <w:lvlJc w:val="left"/>
      <w:pPr>
        <w:ind w:left="2695" w:hanging="440"/>
      </w:pPr>
      <w:rPr>
        <w:rFonts w:hint="default"/>
        <w:lang w:val="cs-CZ" w:eastAsia="cs-CZ" w:bidi="cs-CZ"/>
      </w:rPr>
    </w:lvl>
    <w:lvl w:ilvl="5" w:tplc="E9EA4CF6">
      <w:numFmt w:val="bullet"/>
      <w:lvlText w:val="•"/>
      <w:lvlJc w:val="left"/>
      <w:pPr>
        <w:ind w:left="3970" w:hanging="440"/>
      </w:pPr>
      <w:rPr>
        <w:rFonts w:hint="default"/>
        <w:lang w:val="cs-CZ" w:eastAsia="cs-CZ" w:bidi="cs-CZ"/>
      </w:rPr>
    </w:lvl>
    <w:lvl w:ilvl="6" w:tplc="0D1E7518">
      <w:numFmt w:val="bullet"/>
      <w:lvlText w:val="•"/>
      <w:lvlJc w:val="left"/>
      <w:pPr>
        <w:ind w:left="5245" w:hanging="440"/>
      </w:pPr>
      <w:rPr>
        <w:rFonts w:hint="default"/>
        <w:lang w:val="cs-CZ" w:eastAsia="cs-CZ" w:bidi="cs-CZ"/>
      </w:rPr>
    </w:lvl>
    <w:lvl w:ilvl="7" w:tplc="ABAC7902">
      <w:numFmt w:val="bullet"/>
      <w:lvlText w:val="•"/>
      <w:lvlJc w:val="left"/>
      <w:pPr>
        <w:ind w:left="6520" w:hanging="440"/>
      </w:pPr>
      <w:rPr>
        <w:rFonts w:hint="default"/>
        <w:lang w:val="cs-CZ" w:eastAsia="cs-CZ" w:bidi="cs-CZ"/>
      </w:rPr>
    </w:lvl>
    <w:lvl w:ilvl="8" w:tplc="C35643C0">
      <w:numFmt w:val="bullet"/>
      <w:lvlText w:val="•"/>
      <w:lvlJc w:val="left"/>
      <w:pPr>
        <w:ind w:left="7796" w:hanging="440"/>
      </w:pPr>
      <w:rPr>
        <w:rFonts w:hint="default"/>
        <w:lang w:val="cs-CZ" w:eastAsia="cs-CZ" w:bidi="cs-CZ"/>
      </w:rPr>
    </w:lvl>
  </w:abstractNum>
  <w:abstractNum w:abstractNumId="18" w15:restartNumberingAfterBreak="0">
    <w:nsid w:val="6AA63055"/>
    <w:multiLevelType w:val="hybridMultilevel"/>
    <w:tmpl w:val="BB9A7D50"/>
    <w:lvl w:ilvl="0" w:tplc="402C2830">
      <w:start w:val="1"/>
      <w:numFmt w:val="decimal"/>
      <w:lvlText w:val="%1)"/>
      <w:lvlJc w:val="left"/>
      <w:pPr>
        <w:ind w:left="998" w:hanging="360"/>
      </w:pPr>
      <w:rPr>
        <w:rFonts w:hint="default"/>
        <w:spacing w:val="-1"/>
        <w:w w:val="100"/>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EF36F9"/>
    <w:multiLevelType w:val="hybridMultilevel"/>
    <w:tmpl w:val="7C3445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F674FC"/>
    <w:multiLevelType w:val="hybridMultilevel"/>
    <w:tmpl w:val="7FFA0DB6"/>
    <w:lvl w:ilvl="0" w:tplc="5A1AEB2A">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5EC2A9BC">
      <w:start w:val="1"/>
      <w:numFmt w:val="decimal"/>
      <w:lvlText w:val="%2)"/>
      <w:lvlJc w:val="left"/>
      <w:pPr>
        <w:ind w:left="1130" w:hanging="425"/>
      </w:pPr>
      <w:rPr>
        <w:rFonts w:ascii="Arial" w:eastAsia="Arial" w:hAnsi="Arial" w:cs="Arial" w:hint="default"/>
        <w:spacing w:val="-1"/>
        <w:w w:val="100"/>
        <w:sz w:val="22"/>
        <w:szCs w:val="22"/>
        <w:lang w:val="cs-CZ" w:eastAsia="cs-CZ" w:bidi="cs-CZ"/>
      </w:rPr>
    </w:lvl>
    <w:lvl w:ilvl="2" w:tplc="2982A350">
      <w:numFmt w:val="bullet"/>
      <w:lvlText w:val="•"/>
      <w:lvlJc w:val="left"/>
      <w:pPr>
        <w:ind w:left="1140" w:hanging="425"/>
      </w:pPr>
      <w:rPr>
        <w:rFonts w:hint="default"/>
        <w:lang w:val="cs-CZ" w:eastAsia="cs-CZ" w:bidi="cs-CZ"/>
      </w:rPr>
    </w:lvl>
    <w:lvl w:ilvl="3" w:tplc="AEF0C03A">
      <w:numFmt w:val="bullet"/>
      <w:lvlText w:val="•"/>
      <w:lvlJc w:val="left"/>
      <w:pPr>
        <w:ind w:left="2290" w:hanging="425"/>
      </w:pPr>
      <w:rPr>
        <w:rFonts w:hint="default"/>
        <w:lang w:val="cs-CZ" w:eastAsia="cs-CZ" w:bidi="cs-CZ"/>
      </w:rPr>
    </w:lvl>
    <w:lvl w:ilvl="4" w:tplc="F0D81274">
      <w:numFmt w:val="bullet"/>
      <w:lvlText w:val="•"/>
      <w:lvlJc w:val="left"/>
      <w:pPr>
        <w:ind w:left="3441" w:hanging="425"/>
      </w:pPr>
      <w:rPr>
        <w:rFonts w:hint="default"/>
        <w:lang w:val="cs-CZ" w:eastAsia="cs-CZ" w:bidi="cs-CZ"/>
      </w:rPr>
    </w:lvl>
    <w:lvl w:ilvl="5" w:tplc="63728B52">
      <w:numFmt w:val="bullet"/>
      <w:lvlText w:val="•"/>
      <w:lvlJc w:val="left"/>
      <w:pPr>
        <w:ind w:left="4592" w:hanging="425"/>
      </w:pPr>
      <w:rPr>
        <w:rFonts w:hint="default"/>
        <w:lang w:val="cs-CZ" w:eastAsia="cs-CZ" w:bidi="cs-CZ"/>
      </w:rPr>
    </w:lvl>
    <w:lvl w:ilvl="6" w:tplc="2A7AE37A">
      <w:numFmt w:val="bullet"/>
      <w:lvlText w:val="•"/>
      <w:lvlJc w:val="left"/>
      <w:pPr>
        <w:ind w:left="5743" w:hanging="425"/>
      </w:pPr>
      <w:rPr>
        <w:rFonts w:hint="default"/>
        <w:lang w:val="cs-CZ" w:eastAsia="cs-CZ" w:bidi="cs-CZ"/>
      </w:rPr>
    </w:lvl>
    <w:lvl w:ilvl="7" w:tplc="41DCEFA2">
      <w:numFmt w:val="bullet"/>
      <w:lvlText w:val="•"/>
      <w:lvlJc w:val="left"/>
      <w:pPr>
        <w:ind w:left="6894" w:hanging="425"/>
      </w:pPr>
      <w:rPr>
        <w:rFonts w:hint="default"/>
        <w:lang w:val="cs-CZ" w:eastAsia="cs-CZ" w:bidi="cs-CZ"/>
      </w:rPr>
    </w:lvl>
    <w:lvl w:ilvl="8" w:tplc="E1D07090">
      <w:numFmt w:val="bullet"/>
      <w:lvlText w:val="•"/>
      <w:lvlJc w:val="left"/>
      <w:pPr>
        <w:ind w:left="8044" w:hanging="425"/>
      </w:pPr>
      <w:rPr>
        <w:rFonts w:hint="default"/>
        <w:lang w:val="cs-CZ" w:eastAsia="cs-CZ" w:bidi="cs-CZ"/>
      </w:rPr>
    </w:lvl>
  </w:abstractNum>
  <w:abstractNum w:abstractNumId="23" w15:restartNumberingAfterBreak="0">
    <w:nsid w:val="7B9129E7"/>
    <w:multiLevelType w:val="hybridMultilevel"/>
    <w:tmpl w:val="87369212"/>
    <w:lvl w:ilvl="0" w:tplc="402C2830">
      <w:start w:val="1"/>
      <w:numFmt w:val="decimal"/>
      <w:lvlText w:val="%1)"/>
      <w:lvlJc w:val="left"/>
      <w:pPr>
        <w:ind w:left="998" w:hanging="360"/>
      </w:pPr>
      <w:rPr>
        <w:rFonts w:hint="default"/>
        <w:spacing w:val="-1"/>
        <w:w w:val="100"/>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1"/>
  </w:num>
  <w:num w:numId="3">
    <w:abstractNumId w:val="4"/>
  </w:num>
  <w:num w:numId="4">
    <w:abstractNumId w:val="20"/>
  </w:num>
  <w:num w:numId="5">
    <w:abstractNumId w:val="6"/>
  </w:num>
  <w:num w:numId="6">
    <w:abstractNumId w:val="1"/>
  </w:num>
  <w:num w:numId="7">
    <w:abstractNumId w:val="19"/>
  </w:num>
  <w:num w:numId="8">
    <w:abstractNumId w:val="17"/>
  </w:num>
  <w:num w:numId="9">
    <w:abstractNumId w:val="5"/>
  </w:num>
  <w:num w:numId="10">
    <w:abstractNumId w:val="10"/>
  </w:num>
  <w:num w:numId="11">
    <w:abstractNumId w:val="8"/>
  </w:num>
  <w:num w:numId="12">
    <w:abstractNumId w:val="2"/>
  </w:num>
  <w:num w:numId="13">
    <w:abstractNumId w:val="12"/>
  </w:num>
  <w:num w:numId="14">
    <w:abstractNumId w:val="22"/>
  </w:num>
  <w:num w:numId="15">
    <w:abstractNumId w:val="11"/>
  </w:num>
  <w:num w:numId="16">
    <w:abstractNumId w:val="16"/>
  </w:num>
  <w:num w:numId="17">
    <w:abstractNumId w:val="9"/>
  </w:num>
  <w:num w:numId="18">
    <w:abstractNumId w:val="23"/>
  </w:num>
  <w:num w:numId="19">
    <w:abstractNumId w:val="15"/>
  </w:num>
  <w:num w:numId="20">
    <w:abstractNumId w:val="7"/>
  </w:num>
  <w:num w:numId="21">
    <w:abstractNumId w:val="3"/>
  </w:num>
  <w:num w:numId="22">
    <w:abstractNumId w:val="18"/>
  </w:num>
  <w:num w:numId="23">
    <w:abstractNumId w:val="14"/>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014D"/>
    <w:rsid w:val="00045E3A"/>
    <w:rsid w:val="00047C2B"/>
    <w:rsid w:val="00052CDB"/>
    <w:rsid w:val="00060550"/>
    <w:rsid w:val="000A1F87"/>
    <w:rsid w:val="001175EE"/>
    <w:rsid w:val="00294E28"/>
    <w:rsid w:val="002A2895"/>
    <w:rsid w:val="002B3BE1"/>
    <w:rsid w:val="002C0272"/>
    <w:rsid w:val="002C6DD4"/>
    <w:rsid w:val="002D004A"/>
    <w:rsid w:val="00331665"/>
    <w:rsid w:val="003567E2"/>
    <w:rsid w:val="003C30C5"/>
    <w:rsid w:val="00402995"/>
    <w:rsid w:val="004406ED"/>
    <w:rsid w:val="0048671B"/>
    <w:rsid w:val="004A672B"/>
    <w:rsid w:val="004E720F"/>
    <w:rsid w:val="00502179"/>
    <w:rsid w:val="00562EB8"/>
    <w:rsid w:val="00597CAC"/>
    <w:rsid w:val="005B3093"/>
    <w:rsid w:val="00622BC1"/>
    <w:rsid w:val="006355BF"/>
    <w:rsid w:val="0064564D"/>
    <w:rsid w:val="006B7349"/>
    <w:rsid w:val="006F47A0"/>
    <w:rsid w:val="00704B4E"/>
    <w:rsid w:val="00713406"/>
    <w:rsid w:val="0076261D"/>
    <w:rsid w:val="007A3C6F"/>
    <w:rsid w:val="007C3B8B"/>
    <w:rsid w:val="007C7B21"/>
    <w:rsid w:val="007F3C09"/>
    <w:rsid w:val="00817D41"/>
    <w:rsid w:val="008335DF"/>
    <w:rsid w:val="0085502A"/>
    <w:rsid w:val="00885A6A"/>
    <w:rsid w:val="00894657"/>
    <w:rsid w:val="008A68C9"/>
    <w:rsid w:val="008B7F5B"/>
    <w:rsid w:val="008C5AD7"/>
    <w:rsid w:val="008D4B0E"/>
    <w:rsid w:val="008F43FE"/>
    <w:rsid w:val="0090002B"/>
    <w:rsid w:val="009129D3"/>
    <w:rsid w:val="00932871"/>
    <w:rsid w:val="009556AC"/>
    <w:rsid w:val="00995224"/>
    <w:rsid w:val="009A38B0"/>
    <w:rsid w:val="009F5883"/>
    <w:rsid w:val="00A0465F"/>
    <w:rsid w:val="00A532E3"/>
    <w:rsid w:val="00A54B8A"/>
    <w:rsid w:val="00A650EE"/>
    <w:rsid w:val="00A8357B"/>
    <w:rsid w:val="00AC4E17"/>
    <w:rsid w:val="00B92966"/>
    <w:rsid w:val="00BF2CC3"/>
    <w:rsid w:val="00C17379"/>
    <w:rsid w:val="00C27E03"/>
    <w:rsid w:val="00C41AF7"/>
    <w:rsid w:val="00C95CD5"/>
    <w:rsid w:val="00CB3BE3"/>
    <w:rsid w:val="00CB594F"/>
    <w:rsid w:val="00CB6ED1"/>
    <w:rsid w:val="00CF6D9B"/>
    <w:rsid w:val="00D256C7"/>
    <w:rsid w:val="00DB1B5E"/>
    <w:rsid w:val="00DB5B5B"/>
    <w:rsid w:val="00DB6AD6"/>
    <w:rsid w:val="00DF1F27"/>
    <w:rsid w:val="00E07527"/>
    <w:rsid w:val="00E5338C"/>
    <w:rsid w:val="00E64D3A"/>
    <w:rsid w:val="00E66FB3"/>
    <w:rsid w:val="00E96BBE"/>
    <w:rsid w:val="00EA4B74"/>
    <w:rsid w:val="00EB3294"/>
    <w:rsid w:val="00EC7965"/>
    <w:rsid w:val="00F37C52"/>
    <w:rsid w:val="00F70888"/>
    <w:rsid w:val="00F730A5"/>
    <w:rsid w:val="00F735C3"/>
    <w:rsid w:val="00F96224"/>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2034</Words>
  <Characters>12007</Characters>
  <Application>Microsoft Office Word</Application>
  <DocSecurity>0</DocSecurity>
  <Lines>100</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4</cp:revision>
  <cp:lastPrinted>2017-03-20T10:20:00Z</cp:lastPrinted>
  <dcterms:created xsi:type="dcterms:W3CDTF">2021-01-11T09:18:00Z</dcterms:created>
  <dcterms:modified xsi:type="dcterms:W3CDTF">2021-01-11T09:32:00Z</dcterms:modified>
</cp:coreProperties>
</file>